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73073" w14:textId="77777777" w:rsidR="00A418D5" w:rsidRPr="00FE7CA3" w:rsidRDefault="00A418D5" w:rsidP="00FE7CA3">
      <w:pPr>
        <w:ind w:firstLine="708"/>
        <w:jc w:val="both"/>
        <w:rPr>
          <w:rFonts w:ascii="Baskerville" w:eastAsia="Meiryo" w:hAnsi="Baskerville"/>
          <w:sz w:val="28"/>
          <w:szCs w:val="28"/>
        </w:rPr>
      </w:pPr>
      <w:r w:rsidRPr="00FE7CA3">
        <w:rPr>
          <w:rFonts w:ascii="Baskerville" w:eastAsia="Meiryo" w:hAnsi="Baskerville"/>
          <w:sz w:val="28"/>
          <w:szCs w:val="28"/>
        </w:rPr>
        <w:t>La celebrazione della Santa Pasqua rappresenta il culmine dell'anno liturgico. In sintonia con la celebrazione liturgica, il tempo della primavera ci invita a meravigliarci davanti alla forza della vita che trafigge i solchi della terra e sboccia nei rami degli alberi e nel cinguettio degli uccelli.</w:t>
      </w:r>
    </w:p>
    <w:p w14:paraId="530A6D7D" w14:textId="77777777" w:rsidR="00A418D5" w:rsidRPr="00FE7CA3" w:rsidRDefault="00A418D5" w:rsidP="00A418D5">
      <w:pPr>
        <w:jc w:val="both"/>
        <w:rPr>
          <w:rFonts w:ascii="Baskerville" w:eastAsia="Meiryo" w:hAnsi="Baskerville"/>
          <w:sz w:val="28"/>
          <w:szCs w:val="28"/>
        </w:rPr>
      </w:pPr>
    </w:p>
    <w:p w14:paraId="521739B6" w14:textId="77777777" w:rsidR="00A418D5" w:rsidRPr="00FE7CA3" w:rsidRDefault="00A418D5" w:rsidP="00A418D5">
      <w:pPr>
        <w:jc w:val="right"/>
        <w:rPr>
          <w:rFonts w:ascii="Baskerville" w:eastAsia="Meiryo" w:hAnsi="Baskerville"/>
          <w:sz w:val="20"/>
          <w:szCs w:val="20"/>
        </w:rPr>
      </w:pPr>
      <w:r w:rsidRPr="00FE7CA3">
        <w:rPr>
          <w:rFonts w:ascii="Baskerville" w:eastAsia="Meiryo" w:hAnsi="Baskerville"/>
          <w:sz w:val="20"/>
          <w:szCs w:val="20"/>
        </w:rPr>
        <w:t>Un evento che cambia la storia</w:t>
      </w:r>
    </w:p>
    <w:p w14:paraId="600DEB22" w14:textId="77777777" w:rsidR="00A418D5" w:rsidRPr="00FE7CA3" w:rsidRDefault="00A418D5" w:rsidP="00A418D5">
      <w:pPr>
        <w:jc w:val="both"/>
        <w:rPr>
          <w:rFonts w:ascii="Baskerville" w:eastAsia="Meiryo" w:hAnsi="Baskerville"/>
          <w:sz w:val="28"/>
          <w:szCs w:val="28"/>
        </w:rPr>
      </w:pPr>
    </w:p>
    <w:p w14:paraId="11026666"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La risurrezione di Cristo è un evento storico, con un significato universale e una risonanza cosmica, perché rappresenta un nuovo inizio: la trasformazione di tutta l'umanità. È un evento che cambia la storia e che dà un nuovo significato a tutte le vicende umane.</w:t>
      </w:r>
    </w:p>
    <w:p w14:paraId="241F11E0" w14:textId="77777777" w:rsidR="00A418D5" w:rsidRPr="00FE7CA3" w:rsidRDefault="00A418D5" w:rsidP="00A418D5">
      <w:pPr>
        <w:jc w:val="both"/>
        <w:rPr>
          <w:rFonts w:ascii="Baskerville" w:eastAsia="Meiryo" w:hAnsi="Baskerville"/>
          <w:sz w:val="28"/>
          <w:szCs w:val="28"/>
        </w:rPr>
      </w:pPr>
    </w:p>
    <w:p w14:paraId="56FD8867" w14:textId="1567DA1C"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 xml:space="preserve">Ed ecco cos'è questo nuovo significato: la morte e l'ingiustizia non hanno più l'ultima parola! Gesù è stato messo a morte ingiustamente, ma la risurrezione lo ha giustificato, così che l'ingiustizia è stata spazzata via e vinta una volta per tutte dalla sua risurrezione. Inoltre, la morte stessa non ha più l'ultima parola: Gesù non ha concluso la sua attività terrena sulla croce o nel sepolcro, ma è trionfante sulla morte e sul male. </w:t>
      </w:r>
      <w:r w:rsidRPr="00FE7CA3">
        <w:rPr>
          <w:rFonts w:ascii="Baskerville" w:eastAsia="Meiryo" w:hAnsi="Baskerville"/>
          <w:sz w:val="28"/>
          <w:szCs w:val="28"/>
        </w:rPr>
        <w:t>Dunque,</w:t>
      </w:r>
      <w:r w:rsidRPr="00FE7CA3">
        <w:rPr>
          <w:rFonts w:ascii="Baskerville" w:eastAsia="Meiryo" w:hAnsi="Baskerville"/>
          <w:sz w:val="28"/>
          <w:szCs w:val="28"/>
        </w:rPr>
        <w:t xml:space="preserve"> la storia umana non è più un puro accidente, né un gioco dei potenti che si alleano in modi diversi. Non è più la storia dell'uomo solo e isolato sulla terra, perché Dio continua ad essere con ogni uomo, con la sua sofferenza, con la sua morte: Dio è con l'uomo, offrendogli la sua stessa vita.</w:t>
      </w:r>
    </w:p>
    <w:p w14:paraId="5766C2F0" w14:textId="77777777" w:rsidR="00A418D5" w:rsidRPr="00FE7CA3" w:rsidRDefault="00A418D5" w:rsidP="00A418D5">
      <w:pPr>
        <w:jc w:val="both"/>
        <w:rPr>
          <w:rFonts w:ascii="Baskerville" w:eastAsia="Meiryo" w:hAnsi="Baskerville"/>
          <w:sz w:val="28"/>
          <w:szCs w:val="28"/>
        </w:rPr>
      </w:pPr>
    </w:p>
    <w:p w14:paraId="1C516421" w14:textId="77777777" w:rsidR="00A418D5" w:rsidRPr="00FE7CA3" w:rsidRDefault="00A418D5" w:rsidP="00A418D5">
      <w:pPr>
        <w:jc w:val="right"/>
        <w:rPr>
          <w:rFonts w:ascii="Baskerville" w:eastAsia="Meiryo" w:hAnsi="Baskerville"/>
          <w:sz w:val="20"/>
          <w:szCs w:val="20"/>
        </w:rPr>
      </w:pPr>
      <w:r w:rsidRPr="00FE7CA3">
        <w:rPr>
          <w:rFonts w:ascii="Baskerville" w:eastAsia="Meiryo" w:hAnsi="Baskerville"/>
          <w:sz w:val="20"/>
          <w:szCs w:val="20"/>
        </w:rPr>
        <w:t>Pasqua, opera dello Spirito Santo</w:t>
      </w:r>
    </w:p>
    <w:p w14:paraId="797B11E3" w14:textId="77777777" w:rsidR="00A418D5" w:rsidRPr="00FE7CA3" w:rsidRDefault="00A418D5" w:rsidP="00A418D5">
      <w:pPr>
        <w:jc w:val="both"/>
        <w:rPr>
          <w:rFonts w:ascii="Baskerville" w:eastAsia="Meiryo" w:hAnsi="Baskerville"/>
          <w:sz w:val="28"/>
          <w:szCs w:val="28"/>
        </w:rPr>
      </w:pPr>
    </w:p>
    <w:p w14:paraId="6DF3DA37"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La passione e la risurrezione di Gesù avvengono per opera dello Spirito Santo. «Come il fuoco consumava le vittime degli antichi sacrifici rituali, così lo Spirito Santo agì in modo speciale in questa donazione assoluta del Figlio dell'uomo, per trasformare la sofferenza in amore redentore» (</w:t>
      </w:r>
      <w:proofErr w:type="spellStart"/>
      <w:r w:rsidRPr="00FE7CA3">
        <w:rPr>
          <w:rFonts w:ascii="Baskerville" w:eastAsia="Meiryo" w:hAnsi="Baskerville"/>
          <w:sz w:val="28"/>
          <w:szCs w:val="28"/>
        </w:rPr>
        <w:t>Dominum</w:t>
      </w:r>
      <w:proofErr w:type="spellEnd"/>
      <w:r w:rsidRPr="00FE7CA3">
        <w:rPr>
          <w:rFonts w:ascii="Baskerville" w:eastAsia="Meiryo" w:hAnsi="Baskerville"/>
          <w:sz w:val="28"/>
          <w:szCs w:val="28"/>
        </w:rPr>
        <w:t xml:space="preserve"> et </w:t>
      </w:r>
      <w:proofErr w:type="spellStart"/>
      <w:r w:rsidRPr="00FE7CA3">
        <w:rPr>
          <w:rFonts w:ascii="Baskerville" w:eastAsia="Meiryo" w:hAnsi="Baskerville"/>
          <w:sz w:val="28"/>
          <w:szCs w:val="28"/>
        </w:rPr>
        <w:t>vivificantem</w:t>
      </w:r>
      <w:proofErr w:type="spellEnd"/>
      <w:r w:rsidRPr="00FE7CA3">
        <w:rPr>
          <w:rFonts w:ascii="Baskerville" w:eastAsia="Meiryo" w:hAnsi="Baskerville"/>
          <w:sz w:val="28"/>
          <w:szCs w:val="28"/>
        </w:rPr>
        <w:t xml:space="preserve">, 40). </w:t>
      </w:r>
    </w:p>
    <w:p w14:paraId="016A31BF" w14:textId="0AEE2AFD"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 xml:space="preserve">Per questo il "capolavoro" dello Spirito Santo è la Pasqua del Signore Gesù, mistero di sofferenza e di gloria. Mediante il dono dello Spirito, è possibile per noi, discepoli di Cristo, fare della croce la via verso la luce: per </w:t>
      </w:r>
      <w:proofErr w:type="spellStart"/>
      <w:r w:rsidRPr="00FE7CA3">
        <w:rPr>
          <w:rFonts w:ascii="Baskerville" w:eastAsia="Meiryo" w:hAnsi="Baskerville"/>
          <w:sz w:val="28"/>
          <w:szCs w:val="28"/>
        </w:rPr>
        <w:t>crucem</w:t>
      </w:r>
      <w:proofErr w:type="spellEnd"/>
      <w:r w:rsidRPr="00FE7CA3">
        <w:rPr>
          <w:rFonts w:ascii="Baskerville" w:eastAsia="Meiryo" w:hAnsi="Baskerville"/>
          <w:sz w:val="28"/>
          <w:szCs w:val="28"/>
        </w:rPr>
        <w:t xml:space="preserve"> ad </w:t>
      </w:r>
      <w:proofErr w:type="spellStart"/>
      <w:r w:rsidRPr="00FE7CA3">
        <w:rPr>
          <w:rFonts w:ascii="Baskerville" w:eastAsia="Meiryo" w:hAnsi="Baskerville"/>
          <w:sz w:val="28"/>
          <w:szCs w:val="28"/>
        </w:rPr>
        <w:t>lucem</w:t>
      </w:r>
      <w:proofErr w:type="spellEnd"/>
      <w:r w:rsidRPr="00FE7CA3">
        <w:rPr>
          <w:rFonts w:ascii="Baskerville" w:eastAsia="Meiryo" w:hAnsi="Baskerville"/>
          <w:sz w:val="28"/>
          <w:szCs w:val="28"/>
        </w:rPr>
        <w:t xml:space="preserve"> ("attraverso la croce verso la luce").</w:t>
      </w:r>
    </w:p>
    <w:p w14:paraId="62031EA9" w14:textId="77777777" w:rsidR="00A418D5" w:rsidRPr="00FE7CA3" w:rsidRDefault="00A418D5" w:rsidP="00A418D5">
      <w:pPr>
        <w:jc w:val="both"/>
        <w:rPr>
          <w:rFonts w:ascii="Baskerville" w:eastAsia="Meiryo" w:hAnsi="Baskerville"/>
          <w:sz w:val="28"/>
          <w:szCs w:val="28"/>
        </w:rPr>
      </w:pPr>
    </w:p>
    <w:p w14:paraId="2CBC3507" w14:textId="0E1AE0F5"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La Chiesa è, per sua stessa natura, una comunità in permanente stato di missione. Per rimanere fedele alla sua missione, è chiamata ad un continuo rinnovamento per fedeltà a Gesù risorto, per la forza dello Spirito Santo</w:t>
      </w:r>
      <w:r w:rsidRPr="00FE7CA3">
        <w:rPr>
          <w:rFonts w:ascii="Baskerville" w:eastAsia="Meiryo" w:hAnsi="Baskerville"/>
          <w:sz w:val="28"/>
          <w:szCs w:val="28"/>
        </w:rPr>
        <w:t>.</w:t>
      </w:r>
    </w:p>
    <w:p w14:paraId="4B4B279B" w14:textId="77777777" w:rsidR="00A418D5" w:rsidRPr="00FE7CA3" w:rsidRDefault="00A418D5" w:rsidP="00A418D5">
      <w:pPr>
        <w:jc w:val="both"/>
        <w:rPr>
          <w:rFonts w:ascii="Baskerville" w:eastAsia="Meiryo" w:hAnsi="Baskerville"/>
          <w:sz w:val="28"/>
          <w:szCs w:val="28"/>
        </w:rPr>
      </w:pPr>
    </w:p>
    <w:p w14:paraId="1D3B4BE3" w14:textId="77777777" w:rsidR="00A418D5" w:rsidRPr="00FE7CA3" w:rsidRDefault="00A418D5" w:rsidP="00A418D5">
      <w:pPr>
        <w:jc w:val="right"/>
        <w:rPr>
          <w:rFonts w:ascii="Baskerville" w:eastAsia="Meiryo" w:hAnsi="Baskerville"/>
          <w:sz w:val="20"/>
          <w:szCs w:val="20"/>
        </w:rPr>
      </w:pPr>
      <w:r w:rsidRPr="00FE7CA3">
        <w:rPr>
          <w:rFonts w:ascii="Baskerville" w:eastAsia="Meiryo" w:hAnsi="Baskerville"/>
          <w:sz w:val="20"/>
          <w:szCs w:val="20"/>
        </w:rPr>
        <w:t>Missione, risposta della Chiesa all'evento della Risurrezione</w:t>
      </w:r>
    </w:p>
    <w:p w14:paraId="06DB107F" w14:textId="77777777" w:rsidR="00A418D5" w:rsidRPr="00FE7CA3" w:rsidRDefault="00A418D5" w:rsidP="00A418D5">
      <w:pPr>
        <w:jc w:val="both"/>
        <w:rPr>
          <w:rFonts w:ascii="Baskerville" w:eastAsia="Meiryo" w:hAnsi="Baskerville"/>
          <w:sz w:val="28"/>
          <w:szCs w:val="28"/>
        </w:rPr>
      </w:pPr>
    </w:p>
    <w:p w14:paraId="1D148120"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Come ci ha ricordato Papa Francesco, la Risurrezione del Signore non è un'illusione! "Oggi più che mai risuona l'annuncio pasquale tanto caro all'Oriente cristiano: «Cristo è risorto! È veramente risorto!»" (Papa Francesco, Messaggio Urbi et orbi, 17 aprile 2022).</w:t>
      </w:r>
    </w:p>
    <w:p w14:paraId="36AA69D0" w14:textId="77777777" w:rsidR="00A418D5" w:rsidRPr="00FE7CA3" w:rsidRDefault="00A418D5" w:rsidP="00A418D5">
      <w:pPr>
        <w:jc w:val="both"/>
        <w:rPr>
          <w:rFonts w:ascii="Baskerville" w:eastAsia="Meiryo" w:hAnsi="Baskerville"/>
          <w:sz w:val="28"/>
          <w:szCs w:val="28"/>
        </w:rPr>
      </w:pPr>
    </w:p>
    <w:p w14:paraId="42AA2B73"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lastRenderedPageBreak/>
        <w:t>Infatti, attraverso questo saluto pasquale, noi cristiani affermiamo che Gesù è la vera vita, che è vera la felicità evangelica, che lo Spirito Santo assiste costantemente la sua Chiesa pellegrina sulla terra, che vale la pena pregare, perdonare, amare, che è "vita" e dopo "morte".</w:t>
      </w:r>
    </w:p>
    <w:p w14:paraId="1551C148" w14:textId="77777777" w:rsidR="00A418D5" w:rsidRPr="00FE7CA3" w:rsidRDefault="00A418D5" w:rsidP="00A418D5">
      <w:pPr>
        <w:jc w:val="both"/>
        <w:rPr>
          <w:rFonts w:ascii="Baskerville" w:eastAsia="Meiryo" w:hAnsi="Baskerville"/>
          <w:sz w:val="28"/>
          <w:szCs w:val="28"/>
        </w:rPr>
      </w:pPr>
    </w:p>
    <w:p w14:paraId="7C70AD36"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Dal mistero della risurrezione nasce la Chiesa missionaria che, mediante la forza dello Spirito Santo, testimonia la vita nuova, non più segnata dall'egoismo e dall'interesse, ma dall'umile donazione di sé. Nasce così un mondo nuovo in cui si possa costruire una pace vera e sincera tra le persone, perché il cuore di ogni persona è stato trasformato, riabilitato, rinnovato attraverso la certezza della gioia di essere figli di Dio, con un orizzonte eterno.</w:t>
      </w:r>
    </w:p>
    <w:p w14:paraId="09B1EA74" w14:textId="77777777" w:rsidR="00A418D5" w:rsidRPr="00FE7CA3" w:rsidRDefault="00A418D5" w:rsidP="00A418D5">
      <w:pPr>
        <w:jc w:val="both"/>
        <w:rPr>
          <w:rFonts w:ascii="Baskerville" w:eastAsia="Meiryo" w:hAnsi="Baskerville"/>
          <w:sz w:val="28"/>
          <w:szCs w:val="28"/>
        </w:rPr>
      </w:pPr>
    </w:p>
    <w:p w14:paraId="097C251B"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Ecco perché cantiamo così magnificamente nella notte di Pasqua: "Grida di gioia la Santa Chiesa, adornata dello splendore della sua luce. Risuoni questo luogo santo delle alte grida della folla". Nella stessa tonalità, l'antifona mariana che ascoltiamo durante la Pasqua, «Rallegrati, Regina del cielo, alleluia», canta così magnificamente la gioia di Maria per la risurrezione del suo Figlio e, con Lei, la gioia della Chiesa, la gioia di tutti noi.</w:t>
      </w:r>
    </w:p>
    <w:p w14:paraId="7AA842CA" w14:textId="77777777" w:rsidR="00A418D5" w:rsidRPr="00FE7CA3" w:rsidRDefault="00A418D5" w:rsidP="00A418D5">
      <w:pPr>
        <w:jc w:val="both"/>
        <w:rPr>
          <w:rFonts w:ascii="Baskerville" w:eastAsia="Meiryo" w:hAnsi="Baskerville"/>
          <w:sz w:val="28"/>
          <w:szCs w:val="28"/>
        </w:rPr>
      </w:pPr>
    </w:p>
    <w:p w14:paraId="24173240"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Cari fratelli e sorelle nel Signore,</w:t>
      </w:r>
    </w:p>
    <w:p w14:paraId="28EF8643" w14:textId="77777777" w:rsidR="00A418D5" w:rsidRPr="00FE7CA3" w:rsidRDefault="00A418D5" w:rsidP="00A418D5">
      <w:pPr>
        <w:jc w:val="both"/>
        <w:rPr>
          <w:rFonts w:ascii="Baskerville" w:eastAsia="Meiryo" w:hAnsi="Baskerville"/>
          <w:sz w:val="28"/>
          <w:szCs w:val="28"/>
        </w:rPr>
      </w:pPr>
    </w:p>
    <w:p w14:paraId="07FE76FC" w14:textId="77777777"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Consapevole del significato profondo della Risurrezione del Signore, vi invito di tutto cuore a guardare alla nostra storia alla luce della promessa della vita! Sì, oggi, a Pasqua, annunciamo una vita che la morte non può più toccare. Annunciamo una speranza che già vive in noi e ci dà la forza di uscire dalle nostre "tombe" per confessare che la vita ha conquistato anche noi.</w:t>
      </w:r>
    </w:p>
    <w:p w14:paraId="48274F54" w14:textId="77777777" w:rsidR="00A418D5" w:rsidRPr="00FE7CA3" w:rsidRDefault="00A418D5" w:rsidP="00A418D5">
      <w:pPr>
        <w:jc w:val="both"/>
        <w:rPr>
          <w:rFonts w:ascii="Baskerville" w:eastAsia="Meiryo" w:hAnsi="Baskerville"/>
          <w:sz w:val="28"/>
          <w:szCs w:val="28"/>
        </w:rPr>
      </w:pPr>
    </w:p>
    <w:p w14:paraId="271B22AF" w14:textId="0E614595"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 xml:space="preserve">Desidero tanto che questa celebrazione della Risurrezione del Signore riveli a tutti noi la nostra condizione di figli di Dio e fratelli, "uniti nello Spirito Santo", chiamati a portare nel mondo la bontà, la fratellanza e la pace di Gesù </w:t>
      </w:r>
      <w:r w:rsidR="00FE7CA3" w:rsidRPr="00FE7CA3">
        <w:rPr>
          <w:rFonts w:ascii="Baskerville" w:eastAsia="Meiryo" w:hAnsi="Baskerville"/>
          <w:sz w:val="28"/>
          <w:szCs w:val="28"/>
        </w:rPr>
        <w:t>risorto.</w:t>
      </w:r>
    </w:p>
    <w:p w14:paraId="570E4CE5" w14:textId="77777777" w:rsidR="00A418D5" w:rsidRPr="00FE7CA3" w:rsidRDefault="00A418D5" w:rsidP="00A418D5">
      <w:pPr>
        <w:jc w:val="both"/>
        <w:rPr>
          <w:rFonts w:ascii="Baskerville" w:eastAsia="Meiryo" w:hAnsi="Baskerville"/>
          <w:sz w:val="28"/>
          <w:szCs w:val="28"/>
        </w:rPr>
      </w:pPr>
    </w:p>
    <w:p w14:paraId="5AA8C54E" w14:textId="61DAF6B6" w:rsidR="00A418D5"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 xml:space="preserve">Saluto con affetto paterno ciascuno di voi: </w:t>
      </w:r>
      <w:r w:rsidR="00FE7CA3">
        <w:rPr>
          <w:rFonts w:ascii="Baskerville" w:eastAsia="Meiryo" w:hAnsi="Baskerville"/>
          <w:sz w:val="28"/>
          <w:szCs w:val="28"/>
        </w:rPr>
        <w:t xml:space="preserve">mamme e papa, catechisti, coro, confraternita, </w:t>
      </w:r>
      <w:r w:rsidRPr="00FE7CA3">
        <w:rPr>
          <w:rFonts w:ascii="Baskerville" w:eastAsia="Meiryo" w:hAnsi="Baskerville"/>
          <w:sz w:val="28"/>
          <w:szCs w:val="28"/>
        </w:rPr>
        <w:t>animatori liturgici, ministri, bambini, adolescenti e giovani, credenti provenienti da</w:t>
      </w:r>
      <w:r w:rsidR="00FE7CA3">
        <w:rPr>
          <w:rFonts w:ascii="Baskerville" w:eastAsia="Meiryo" w:hAnsi="Baskerville"/>
          <w:sz w:val="28"/>
          <w:szCs w:val="28"/>
        </w:rPr>
        <w:t xml:space="preserve"> altre regioni</w:t>
      </w:r>
      <w:r w:rsidRPr="00FE7CA3">
        <w:rPr>
          <w:rFonts w:ascii="Baskerville" w:eastAsia="Meiryo" w:hAnsi="Baskerville"/>
          <w:sz w:val="28"/>
          <w:szCs w:val="28"/>
        </w:rPr>
        <w:t xml:space="preserve"> e dall'estero, fratelli che portano la croce della sofferenza, carcerati, persone lontane dalla fede. Per tutti Gesù è morto in croce, per tutti è risorto e per tutti il ​​Padre celeste vuole donarci la vita senza fine.</w:t>
      </w:r>
    </w:p>
    <w:p w14:paraId="17A6328E" w14:textId="77777777" w:rsidR="00A418D5" w:rsidRPr="00FE7CA3" w:rsidRDefault="00A418D5" w:rsidP="00A418D5">
      <w:pPr>
        <w:jc w:val="both"/>
        <w:rPr>
          <w:rFonts w:ascii="Baskerville" w:eastAsia="Meiryo" w:hAnsi="Baskerville"/>
          <w:sz w:val="28"/>
          <w:szCs w:val="28"/>
        </w:rPr>
      </w:pPr>
    </w:p>
    <w:p w14:paraId="1E984E91" w14:textId="264E68BD" w:rsidR="00C43DDF" w:rsidRPr="00FE7CA3" w:rsidRDefault="00A418D5" w:rsidP="00A418D5">
      <w:pPr>
        <w:jc w:val="both"/>
        <w:rPr>
          <w:rFonts w:ascii="Baskerville" w:eastAsia="Meiryo" w:hAnsi="Baskerville"/>
          <w:sz w:val="28"/>
          <w:szCs w:val="28"/>
        </w:rPr>
      </w:pPr>
      <w:r w:rsidRPr="00FE7CA3">
        <w:rPr>
          <w:rFonts w:ascii="Baskerville" w:eastAsia="Meiryo" w:hAnsi="Baskerville"/>
          <w:sz w:val="28"/>
          <w:szCs w:val="28"/>
        </w:rPr>
        <w:t>Insieme al</w:t>
      </w:r>
      <w:r w:rsidR="00FE7CA3" w:rsidRPr="00FE7CA3">
        <w:rPr>
          <w:rFonts w:ascii="Baskerville" w:eastAsia="Meiryo" w:hAnsi="Baskerville"/>
          <w:sz w:val="28"/>
          <w:szCs w:val="28"/>
        </w:rPr>
        <w:t xml:space="preserve"> diacono Giancarlo e don Pawel, vi</w:t>
      </w:r>
      <w:r w:rsidRPr="00FE7CA3">
        <w:rPr>
          <w:rFonts w:ascii="Baskerville" w:eastAsia="Meiryo" w:hAnsi="Baskerville"/>
          <w:sz w:val="28"/>
          <w:szCs w:val="28"/>
        </w:rPr>
        <w:t xml:space="preserve"> auguriamo di cuore una buona Pasqua! La luce e la pace del V</w:t>
      </w:r>
      <w:r w:rsidRPr="00FE7CA3">
        <w:rPr>
          <w:rFonts w:ascii="Baskerville" w:eastAsia="Meiryo" w:hAnsi="Baskerville"/>
          <w:sz w:val="28"/>
          <w:szCs w:val="28"/>
        </w:rPr>
        <w:t>ivente</w:t>
      </w:r>
      <w:r w:rsidR="00FE7CA3" w:rsidRPr="00FE7CA3">
        <w:rPr>
          <w:rFonts w:ascii="Baskerville" w:eastAsia="Meiryo" w:hAnsi="Baskerville"/>
          <w:sz w:val="28"/>
          <w:szCs w:val="28"/>
        </w:rPr>
        <w:t>,</w:t>
      </w:r>
      <w:r w:rsidRPr="00FE7CA3">
        <w:rPr>
          <w:rFonts w:ascii="Baskerville" w:eastAsia="Meiryo" w:hAnsi="Baskerville"/>
          <w:sz w:val="28"/>
          <w:szCs w:val="28"/>
        </w:rPr>
        <w:t xml:space="preserve"> il Risorto entri nei nostri cuori e con noi rimanga sempre.</w:t>
      </w:r>
    </w:p>
    <w:p w14:paraId="49C7C15C" w14:textId="77777777" w:rsidR="00A418D5" w:rsidRPr="00FE7CA3" w:rsidRDefault="00A418D5" w:rsidP="00A418D5">
      <w:pPr>
        <w:jc w:val="both"/>
        <w:rPr>
          <w:rFonts w:ascii="Baskerville" w:eastAsia="Meiryo" w:hAnsi="Baskerville"/>
          <w:sz w:val="28"/>
          <w:szCs w:val="28"/>
        </w:rPr>
      </w:pPr>
    </w:p>
    <w:p w14:paraId="507D02AA" w14:textId="77777777" w:rsidR="00A418D5" w:rsidRPr="00FE7CA3" w:rsidRDefault="00A418D5" w:rsidP="00A418D5">
      <w:pPr>
        <w:jc w:val="both"/>
        <w:rPr>
          <w:rFonts w:ascii="Baskerville" w:eastAsia="Meiryo" w:hAnsi="Baskerville"/>
          <w:sz w:val="28"/>
          <w:szCs w:val="28"/>
        </w:rPr>
      </w:pPr>
    </w:p>
    <w:p w14:paraId="63F87C41" w14:textId="22A0BCA7" w:rsidR="00A418D5" w:rsidRPr="00FE7CA3" w:rsidRDefault="00A418D5" w:rsidP="00A418D5">
      <w:pPr>
        <w:jc w:val="center"/>
        <w:rPr>
          <w:rFonts w:ascii="Baskerville" w:eastAsia="Meiryo" w:hAnsi="Baskerville"/>
          <w:i/>
          <w:iCs/>
          <w:sz w:val="28"/>
          <w:szCs w:val="28"/>
        </w:rPr>
      </w:pPr>
      <w:r w:rsidRPr="00FE7CA3">
        <w:rPr>
          <w:rFonts w:ascii="Baskerville" w:eastAsia="Meiryo" w:hAnsi="Baskerville"/>
          <w:i/>
          <w:iCs/>
          <w:sz w:val="28"/>
          <w:szCs w:val="28"/>
        </w:rPr>
        <w:t>Cristo e risorto! Alleluia!</w:t>
      </w:r>
    </w:p>
    <w:p w14:paraId="46509EEF" w14:textId="3D0C1693" w:rsidR="00A418D5" w:rsidRPr="00E26E3F" w:rsidRDefault="00A418D5" w:rsidP="00A418D5">
      <w:pPr>
        <w:jc w:val="right"/>
        <w:rPr>
          <w:rFonts w:ascii="HELVETICA LIGHT OBLIQUE" w:eastAsia="Meiryo" w:hAnsi="HELVETICA LIGHT OBLIQUE"/>
          <w:b/>
          <w:bCs/>
          <w:sz w:val="28"/>
          <w:szCs w:val="28"/>
        </w:rPr>
      </w:pPr>
      <w:r w:rsidRPr="00E26E3F">
        <w:rPr>
          <w:rFonts w:ascii="HELVETICA LIGHT OBLIQUE" w:eastAsia="Meiryo" w:hAnsi="HELVETICA LIGHT OBLIQUE"/>
          <w:b/>
          <w:bCs/>
          <w:sz w:val="28"/>
          <w:szCs w:val="28"/>
        </w:rPr>
        <w:t xml:space="preserve">Adrian A. Lupu </w:t>
      </w:r>
    </w:p>
    <w:p w14:paraId="65E96177" w14:textId="6EE13C3F" w:rsidR="00A418D5" w:rsidRPr="00E26E3F" w:rsidRDefault="00A418D5" w:rsidP="00A418D5">
      <w:pPr>
        <w:jc w:val="right"/>
        <w:rPr>
          <w:rFonts w:ascii="HELVETICA LIGHT OBLIQUE" w:eastAsia="Meiryo" w:hAnsi="HELVETICA LIGHT OBLIQUE"/>
          <w:b/>
          <w:bCs/>
          <w:sz w:val="28"/>
          <w:szCs w:val="28"/>
        </w:rPr>
      </w:pPr>
      <w:r w:rsidRPr="00E26E3F">
        <w:rPr>
          <w:rFonts w:ascii="HELVETICA LIGHT OBLIQUE" w:eastAsia="Meiryo" w:hAnsi="HELVETICA LIGHT OBLIQUE"/>
          <w:b/>
          <w:bCs/>
          <w:sz w:val="28"/>
          <w:szCs w:val="28"/>
        </w:rPr>
        <w:t>Parroco di S</w:t>
      </w:r>
      <w:r w:rsidR="00E26E3F">
        <w:rPr>
          <w:rFonts w:ascii="HELVETICA LIGHT OBLIQUE" w:eastAsia="Meiryo" w:hAnsi="HELVETICA LIGHT OBLIQUE"/>
          <w:b/>
          <w:bCs/>
          <w:sz w:val="28"/>
          <w:szCs w:val="28"/>
        </w:rPr>
        <w:t>.</w:t>
      </w:r>
      <w:r w:rsidRPr="00E26E3F">
        <w:rPr>
          <w:rFonts w:ascii="HELVETICA LIGHT OBLIQUE" w:eastAsia="Meiryo" w:hAnsi="HELVETICA LIGHT OBLIQUE"/>
          <w:b/>
          <w:bCs/>
          <w:sz w:val="28"/>
          <w:szCs w:val="28"/>
        </w:rPr>
        <w:t xml:space="preserve"> Angelo Romano </w:t>
      </w:r>
    </w:p>
    <w:sectPr w:rsidR="00A418D5" w:rsidRPr="00E26E3F">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D4503" w14:textId="77777777" w:rsidR="000A15AC" w:rsidRDefault="000A15AC" w:rsidP="00FE7CA3">
      <w:r>
        <w:separator/>
      </w:r>
    </w:p>
  </w:endnote>
  <w:endnote w:type="continuationSeparator" w:id="0">
    <w:p w14:paraId="3F63C175" w14:textId="77777777" w:rsidR="000A15AC" w:rsidRDefault="000A15AC" w:rsidP="00FE7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w:panose1 w:val="02020502070401020303"/>
    <w:charset w:val="00"/>
    <w:family w:val="roman"/>
    <w:pitch w:val="variable"/>
    <w:sig w:usb0="80000067" w:usb1="02000000" w:usb2="00000000" w:usb3="00000000" w:csb0="0000019F" w:csb1="00000000"/>
  </w:font>
  <w:font w:name="Meiryo">
    <w:panose1 w:val="020B0604030504040204"/>
    <w:charset w:val="80"/>
    <w:family w:val="swiss"/>
    <w:pitch w:val="variable"/>
    <w:sig w:usb0="E00002FF" w:usb1="6AC7FFFF" w:usb2="08000012" w:usb3="00000000" w:csb0="0002009F" w:csb1="00000000"/>
  </w:font>
  <w:font w:name="HELVETICA LIGHT OBLIQUE">
    <w:panose1 w:val="020B0403020202020204"/>
    <w:charset w:val="00"/>
    <w:family w:val="swiss"/>
    <w:pitch w:val="variable"/>
    <w:sig w:usb0="800000AF" w:usb1="4000204A" w:usb2="00000000" w:usb3="00000000" w:csb0="00000001" w:csb1="00000000"/>
  </w:font>
  <w:font w:name="Herculanum">
    <w:panose1 w:val="02000505000000020004"/>
    <w:charset w:val="4D"/>
    <w:family w:val="auto"/>
    <w:pitch w:val="variable"/>
    <w:sig w:usb0="80000067" w:usb1="00000000"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3CD6B" w14:textId="77777777" w:rsidR="000A15AC" w:rsidRDefault="000A15AC" w:rsidP="00FE7CA3">
      <w:r>
        <w:separator/>
      </w:r>
    </w:p>
  </w:footnote>
  <w:footnote w:type="continuationSeparator" w:id="0">
    <w:p w14:paraId="241E0066" w14:textId="77777777" w:rsidR="000A15AC" w:rsidRDefault="000A15AC" w:rsidP="00FE7C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2EFD9" w14:textId="572CB3D1" w:rsidR="00FE7CA3" w:rsidRPr="00FE7CA3" w:rsidRDefault="00FE7CA3" w:rsidP="00FE7CA3">
    <w:pPr>
      <w:pStyle w:val="Intestazione"/>
      <w:jc w:val="center"/>
      <w:rPr>
        <w:rFonts w:ascii="Herculanum" w:hAnsi="Herculanum"/>
        <w:b/>
        <w:bCs/>
        <w:color w:val="ED7D31" w:themeColor="accent2"/>
        <w:sz w:val="36"/>
        <w:szCs w:val="36"/>
        <w:u w:val="single"/>
      </w:rPr>
    </w:pPr>
    <w:r w:rsidRPr="00FE7CA3">
      <w:rPr>
        <w:rFonts w:ascii="Herculanum" w:hAnsi="Herculanum"/>
        <w:b/>
        <w:bCs/>
        <w:color w:val="ED7D31" w:themeColor="accent2"/>
        <w:sz w:val="36"/>
        <w:szCs w:val="36"/>
        <w:u w:val="single"/>
      </w:rPr>
      <w:t>Lettera parrocchiale di Pasqua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8D5"/>
    <w:rsid w:val="000A15AC"/>
    <w:rsid w:val="001232C0"/>
    <w:rsid w:val="00665522"/>
    <w:rsid w:val="00733CB1"/>
    <w:rsid w:val="00A418D5"/>
    <w:rsid w:val="00E26E3F"/>
    <w:rsid w:val="00FE7C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F91D59F"/>
  <w15:chartTrackingRefBased/>
  <w15:docId w15:val="{EBE9E55D-C3A5-814F-AA8C-C2CBA4B7B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E7CA3"/>
    <w:pPr>
      <w:tabs>
        <w:tab w:val="center" w:pos="4819"/>
        <w:tab w:val="right" w:pos="9638"/>
      </w:tabs>
    </w:pPr>
  </w:style>
  <w:style w:type="character" w:customStyle="1" w:styleId="IntestazioneCarattere">
    <w:name w:val="Intestazione Carattere"/>
    <w:basedOn w:val="Carpredefinitoparagrafo"/>
    <w:link w:val="Intestazione"/>
    <w:uiPriority w:val="99"/>
    <w:rsid w:val="00FE7CA3"/>
  </w:style>
  <w:style w:type="paragraph" w:styleId="Pidipagina">
    <w:name w:val="footer"/>
    <w:basedOn w:val="Normale"/>
    <w:link w:val="PidipaginaCarattere"/>
    <w:uiPriority w:val="99"/>
    <w:unhideWhenUsed/>
    <w:rsid w:val="00FE7CA3"/>
    <w:pPr>
      <w:tabs>
        <w:tab w:val="center" w:pos="4819"/>
        <w:tab w:val="right" w:pos="9638"/>
      </w:tabs>
    </w:pPr>
  </w:style>
  <w:style w:type="character" w:customStyle="1" w:styleId="PidipaginaCarattere">
    <w:name w:val="Piè di pagina Carattere"/>
    <w:basedOn w:val="Carpredefinitoparagrafo"/>
    <w:link w:val="Pidipagina"/>
    <w:uiPriority w:val="99"/>
    <w:rsid w:val="00FE7C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755</Words>
  <Characters>4309</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lupu</dc:creator>
  <cp:keywords/>
  <dc:description/>
  <cp:lastModifiedBy>adrian lupu</cp:lastModifiedBy>
  <cp:revision>1</cp:revision>
  <cp:lastPrinted>2023-04-04T15:23:00Z</cp:lastPrinted>
  <dcterms:created xsi:type="dcterms:W3CDTF">2023-04-04T14:42:00Z</dcterms:created>
  <dcterms:modified xsi:type="dcterms:W3CDTF">2023-04-04T15:24:00Z</dcterms:modified>
</cp:coreProperties>
</file>