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9493C3" w14:textId="77777777" w:rsidR="002C3EE5" w:rsidRDefault="002C3EE5" w:rsidP="002C3EE5">
      <w:pPr>
        <w:widowControl/>
        <w:spacing w:after="160" w:line="254" w:lineRule="auto"/>
        <w:jc w:val="center"/>
        <w:rPr>
          <w:rFonts w:ascii="Times New Roman" w:hAnsi="Times New Roman"/>
          <w:b/>
          <w:bCs/>
          <w:sz w:val="36"/>
          <w:szCs w:val="36"/>
          <w:lang w:val="it-IT"/>
        </w:rPr>
      </w:pPr>
      <w:bookmarkStart w:id="0" w:name="_GoBack"/>
      <w:bookmarkEnd w:id="0"/>
    </w:p>
    <w:p w14:paraId="4C41BCCD" w14:textId="77777777" w:rsidR="002C3EE5" w:rsidRDefault="002C3EE5" w:rsidP="002C3EE5">
      <w:pPr>
        <w:widowControl/>
        <w:spacing w:after="160" w:line="254" w:lineRule="auto"/>
        <w:jc w:val="center"/>
        <w:rPr>
          <w:rFonts w:ascii="Times New Roman" w:hAnsi="Times New Roman"/>
          <w:b/>
          <w:bCs/>
          <w:sz w:val="36"/>
          <w:szCs w:val="36"/>
          <w:lang w:val="it-IT"/>
        </w:rPr>
      </w:pPr>
    </w:p>
    <w:p w14:paraId="1CF5F541" w14:textId="77777777" w:rsidR="002C3EE5" w:rsidRDefault="002C3EE5" w:rsidP="002C3EE5">
      <w:pPr>
        <w:widowControl/>
        <w:spacing w:after="160" w:line="254" w:lineRule="auto"/>
        <w:jc w:val="center"/>
        <w:rPr>
          <w:rFonts w:ascii="Times New Roman" w:hAnsi="Times New Roman"/>
          <w:b/>
          <w:bCs/>
          <w:sz w:val="36"/>
          <w:szCs w:val="36"/>
          <w:lang w:val="it-IT"/>
        </w:rPr>
      </w:pPr>
    </w:p>
    <w:p w14:paraId="6762D259" w14:textId="77777777" w:rsidR="002C3EE5" w:rsidRDefault="002C3EE5" w:rsidP="002C3EE5">
      <w:pPr>
        <w:widowControl/>
        <w:spacing w:after="160" w:line="254" w:lineRule="auto"/>
        <w:jc w:val="center"/>
        <w:rPr>
          <w:rFonts w:ascii="Times New Roman" w:hAnsi="Times New Roman"/>
          <w:b/>
          <w:bCs/>
          <w:sz w:val="36"/>
          <w:szCs w:val="36"/>
          <w:lang w:val="it-IT"/>
        </w:rPr>
      </w:pPr>
    </w:p>
    <w:p w14:paraId="2C177971" w14:textId="77777777" w:rsidR="002C3EE5" w:rsidRDefault="002C3EE5" w:rsidP="002C3EE5">
      <w:pPr>
        <w:widowControl/>
        <w:spacing w:after="160" w:line="254" w:lineRule="auto"/>
        <w:jc w:val="center"/>
        <w:rPr>
          <w:rFonts w:ascii="Times New Roman" w:hAnsi="Times New Roman"/>
          <w:b/>
          <w:bCs/>
          <w:sz w:val="36"/>
          <w:szCs w:val="36"/>
          <w:lang w:val="it-IT"/>
        </w:rPr>
      </w:pPr>
    </w:p>
    <w:p w14:paraId="1A626647" w14:textId="77777777" w:rsidR="002C3EE5" w:rsidRDefault="002C3EE5" w:rsidP="002C3EE5">
      <w:pPr>
        <w:widowControl/>
        <w:spacing w:after="160" w:line="254" w:lineRule="auto"/>
        <w:jc w:val="center"/>
        <w:rPr>
          <w:rFonts w:ascii="Times New Roman" w:hAnsi="Times New Roman"/>
          <w:b/>
          <w:bCs/>
          <w:sz w:val="36"/>
          <w:szCs w:val="36"/>
          <w:lang w:val="it-IT"/>
        </w:rPr>
      </w:pPr>
    </w:p>
    <w:p w14:paraId="63AF2FD6" w14:textId="77777777" w:rsidR="002C3EE5" w:rsidRDefault="002C3EE5" w:rsidP="002C3EE5">
      <w:pPr>
        <w:widowControl/>
        <w:spacing w:after="160" w:line="254" w:lineRule="auto"/>
        <w:jc w:val="center"/>
        <w:rPr>
          <w:rFonts w:ascii="Times New Roman" w:hAnsi="Times New Roman"/>
          <w:b/>
          <w:bCs/>
          <w:sz w:val="36"/>
          <w:szCs w:val="36"/>
          <w:lang w:val="it-IT"/>
        </w:rPr>
      </w:pPr>
    </w:p>
    <w:p w14:paraId="51A39FA5" w14:textId="77777777" w:rsidR="002C3EE5" w:rsidRDefault="002C3EE5" w:rsidP="002C3EE5">
      <w:pPr>
        <w:widowControl/>
        <w:spacing w:after="160" w:line="254" w:lineRule="auto"/>
        <w:jc w:val="center"/>
        <w:rPr>
          <w:rFonts w:ascii="Times New Roman" w:hAnsi="Times New Roman"/>
          <w:b/>
          <w:bCs/>
          <w:sz w:val="36"/>
          <w:szCs w:val="36"/>
          <w:lang w:val="it-IT"/>
        </w:rPr>
      </w:pPr>
    </w:p>
    <w:p w14:paraId="7B33E70D" w14:textId="52CB05A0" w:rsidR="002C3EE5" w:rsidRDefault="002C3EE5" w:rsidP="002C3EE5">
      <w:pPr>
        <w:widowControl/>
        <w:spacing w:after="160" w:line="254" w:lineRule="auto"/>
        <w:jc w:val="center"/>
        <w:rPr>
          <w:rFonts w:ascii="Times New Roman" w:hAnsi="Times New Roman"/>
          <w:b/>
          <w:bCs/>
          <w:sz w:val="36"/>
          <w:szCs w:val="36"/>
          <w:lang w:val="it-IT"/>
        </w:rPr>
      </w:pPr>
      <w:r>
        <w:rPr>
          <w:rFonts w:ascii="Times New Roman" w:hAnsi="Times New Roman"/>
          <w:b/>
          <w:bCs/>
          <w:sz w:val="36"/>
          <w:szCs w:val="36"/>
          <w:lang w:val="it-IT"/>
        </w:rPr>
        <w:t>LA PAROLA DEL VANGELO</w:t>
      </w:r>
    </w:p>
    <w:p w14:paraId="1133DA68" w14:textId="77777777" w:rsidR="002C3EE5" w:rsidRDefault="002C3EE5" w:rsidP="002C3EE5">
      <w:pPr>
        <w:widowControl/>
        <w:spacing w:after="160" w:line="254" w:lineRule="auto"/>
        <w:jc w:val="center"/>
        <w:rPr>
          <w:rFonts w:ascii="Times New Roman" w:hAnsi="Times New Roman"/>
          <w:b/>
          <w:bCs/>
          <w:sz w:val="36"/>
          <w:szCs w:val="36"/>
          <w:lang w:val="it-IT"/>
        </w:rPr>
      </w:pPr>
    </w:p>
    <w:p w14:paraId="0D4E84DA" w14:textId="77777777" w:rsidR="002C3EE5" w:rsidRDefault="002C3EE5" w:rsidP="002C3EE5">
      <w:pPr>
        <w:widowControl/>
        <w:spacing w:after="160" w:line="254" w:lineRule="auto"/>
        <w:jc w:val="center"/>
        <w:rPr>
          <w:rFonts w:ascii="Times New Roman" w:hAnsi="Times New Roman"/>
          <w:b/>
          <w:bCs/>
          <w:sz w:val="36"/>
          <w:szCs w:val="36"/>
          <w:lang w:val="it-IT"/>
        </w:rPr>
      </w:pPr>
      <w:r>
        <w:rPr>
          <w:rFonts w:ascii="Times New Roman" w:hAnsi="Times New Roman"/>
          <w:b/>
          <w:bCs/>
          <w:sz w:val="36"/>
          <w:szCs w:val="36"/>
          <w:lang w:val="it-IT"/>
        </w:rPr>
        <w:t>NELLE LITURGIE EUCARISTICHE FESTIVE</w:t>
      </w:r>
    </w:p>
    <w:p w14:paraId="184B5419" w14:textId="77777777" w:rsidR="002C3EE5" w:rsidRDefault="002C3EE5" w:rsidP="002C3EE5">
      <w:pPr>
        <w:widowControl/>
        <w:spacing w:after="160" w:line="254" w:lineRule="auto"/>
        <w:jc w:val="center"/>
        <w:rPr>
          <w:rFonts w:ascii="Times New Roman" w:hAnsi="Times New Roman"/>
          <w:b/>
          <w:bCs/>
          <w:sz w:val="36"/>
          <w:szCs w:val="36"/>
          <w:lang w:val="it-IT"/>
        </w:rPr>
      </w:pPr>
    </w:p>
    <w:p w14:paraId="1CE5FFB4" w14:textId="482AAD88" w:rsidR="002C3EE5" w:rsidRDefault="002C3EE5" w:rsidP="002C3EE5">
      <w:pPr>
        <w:widowControl/>
        <w:spacing w:after="160" w:line="254" w:lineRule="auto"/>
        <w:jc w:val="center"/>
        <w:rPr>
          <w:rFonts w:ascii="Times New Roman" w:hAnsi="Times New Roman"/>
          <w:b/>
          <w:bCs/>
          <w:sz w:val="36"/>
          <w:szCs w:val="36"/>
          <w:lang w:val="it-IT"/>
        </w:rPr>
      </w:pPr>
      <w:r>
        <w:rPr>
          <w:rFonts w:ascii="Times New Roman" w:hAnsi="Times New Roman"/>
          <w:b/>
          <w:bCs/>
          <w:sz w:val="36"/>
          <w:szCs w:val="36"/>
          <w:lang w:val="it-IT"/>
        </w:rPr>
        <w:t>DEL MESE DI APRILE 2021</w:t>
      </w:r>
    </w:p>
    <w:p w14:paraId="3E8F4DD8" w14:textId="77777777" w:rsidR="002C3EE5" w:rsidRDefault="002C3EE5" w:rsidP="002C3EE5">
      <w:pPr>
        <w:widowControl/>
        <w:spacing w:after="160" w:line="254" w:lineRule="auto"/>
        <w:rPr>
          <w:rFonts w:ascii="Times New Roman" w:hAnsi="Times New Roman"/>
          <w:b/>
          <w:bCs/>
          <w:szCs w:val="24"/>
          <w:lang w:val="it-IT"/>
        </w:rPr>
      </w:pPr>
      <w:r>
        <w:rPr>
          <w:rFonts w:ascii="Times New Roman" w:hAnsi="Times New Roman"/>
          <w:b/>
          <w:bCs/>
          <w:szCs w:val="24"/>
          <w:lang w:val="it-IT"/>
        </w:rPr>
        <w:br w:type="page"/>
      </w:r>
    </w:p>
    <w:p w14:paraId="1AAA2CD1" w14:textId="5770A277" w:rsidR="002C3EE5" w:rsidRPr="00501844" w:rsidRDefault="002C3EE5" w:rsidP="00501844">
      <w:pPr>
        <w:pStyle w:val="Datum1"/>
        <w:spacing w:after="0" w:line="240" w:lineRule="auto"/>
        <w:jc w:val="center"/>
        <w:rPr>
          <w:rFonts w:ascii="Times New Roman" w:hAnsi="Times New Roman"/>
          <w:b/>
          <w:bCs/>
          <w:sz w:val="24"/>
          <w:szCs w:val="24"/>
        </w:rPr>
      </w:pPr>
      <w:proofErr w:type="gramStart"/>
      <w:r w:rsidRPr="00501844">
        <w:rPr>
          <w:rFonts w:ascii="Times New Roman" w:hAnsi="Times New Roman"/>
          <w:b/>
          <w:bCs/>
          <w:sz w:val="24"/>
          <w:szCs w:val="24"/>
        </w:rPr>
        <w:lastRenderedPageBreak/>
        <w:t>1 Aprile</w:t>
      </w:r>
      <w:proofErr w:type="gramEnd"/>
      <w:r w:rsidRPr="00501844">
        <w:rPr>
          <w:rFonts w:ascii="Times New Roman" w:hAnsi="Times New Roman"/>
          <w:b/>
          <w:bCs/>
          <w:sz w:val="24"/>
          <w:szCs w:val="24"/>
        </w:rPr>
        <w:t xml:space="preserve"> 2021</w:t>
      </w:r>
    </w:p>
    <w:p w14:paraId="6AC1F573" w14:textId="77777777" w:rsidR="002C3EE5" w:rsidRPr="00501844" w:rsidRDefault="002C3EE5" w:rsidP="00501844">
      <w:pPr>
        <w:pStyle w:val="tit2"/>
        <w:spacing w:after="0" w:line="240" w:lineRule="auto"/>
        <w:jc w:val="center"/>
        <w:rPr>
          <w:rFonts w:ascii="Times New Roman" w:hAnsi="Times New Roman"/>
          <w:b/>
          <w:bCs/>
          <w:sz w:val="24"/>
          <w:szCs w:val="24"/>
        </w:rPr>
      </w:pPr>
    </w:p>
    <w:p w14:paraId="0D85FD22" w14:textId="3142DE3A" w:rsidR="002C3EE5" w:rsidRPr="00501844" w:rsidRDefault="002C3EE5"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Giovedì Santo</w:t>
      </w:r>
      <w:r w:rsidR="00B82303" w:rsidRPr="00501844">
        <w:rPr>
          <w:rFonts w:ascii="Times New Roman" w:hAnsi="Times New Roman"/>
          <w:b/>
          <w:bCs/>
          <w:sz w:val="24"/>
          <w:szCs w:val="24"/>
        </w:rPr>
        <w:t>. Messa vespertina</w:t>
      </w:r>
    </w:p>
    <w:p w14:paraId="684CC576" w14:textId="77777777" w:rsidR="002C3EE5" w:rsidRPr="00501844" w:rsidRDefault="002C3EE5" w:rsidP="00501844">
      <w:pPr>
        <w:jc w:val="center"/>
        <w:rPr>
          <w:rFonts w:ascii="Times New Roman" w:hAnsi="Times New Roman"/>
          <w:b/>
          <w:bCs/>
          <w:szCs w:val="24"/>
          <w:lang w:val="it-IT"/>
        </w:rPr>
      </w:pPr>
    </w:p>
    <w:p w14:paraId="64401DFA" w14:textId="162D4D81" w:rsidR="002C3EE5" w:rsidRPr="00501844" w:rsidRDefault="002C3EE5" w:rsidP="00501844">
      <w:pPr>
        <w:pStyle w:val="Datum1"/>
        <w:spacing w:after="0" w:line="240" w:lineRule="auto"/>
        <w:jc w:val="center"/>
        <w:rPr>
          <w:rFonts w:ascii="Times New Roman" w:hAnsi="Times New Roman"/>
          <w:b/>
          <w:bCs/>
          <w:sz w:val="24"/>
          <w:szCs w:val="24"/>
          <w:bdr w:val="single" w:sz="4" w:space="0" w:color="auto" w:frame="1"/>
        </w:rPr>
      </w:pPr>
      <w:proofErr w:type="spellStart"/>
      <w:r w:rsidRPr="00501844">
        <w:rPr>
          <w:rFonts w:ascii="Times New Roman" w:hAnsi="Times New Roman"/>
          <w:b/>
          <w:bCs/>
          <w:sz w:val="24"/>
          <w:szCs w:val="24"/>
          <w:bdr w:val="single" w:sz="4" w:space="0" w:color="auto" w:frame="1"/>
        </w:rPr>
        <w:t>Gv</w:t>
      </w:r>
      <w:proofErr w:type="spellEnd"/>
      <w:r w:rsidRPr="00501844">
        <w:rPr>
          <w:rFonts w:ascii="Times New Roman" w:hAnsi="Times New Roman"/>
          <w:b/>
          <w:bCs/>
          <w:sz w:val="24"/>
          <w:szCs w:val="24"/>
          <w:bdr w:val="single" w:sz="4" w:space="0" w:color="auto" w:frame="1"/>
        </w:rPr>
        <w:t xml:space="preserve"> 13,1-15</w:t>
      </w:r>
    </w:p>
    <w:p w14:paraId="63031DF6" w14:textId="09A146E1" w:rsidR="00B82303" w:rsidRPr="00501844" w:rsidRDefault="00B82303" w:rsidP="00501844">
      <w:pPr>
        <w:pStyle w:val="Datum1"/>
        <w:spacing w:after="0" w:line="240" w:lineRule="auto"/>
        <w:jc w:val="both"/>
        <w:rPr>
          <w:rFonts w:ascii="Times New Roman" w:hAnsi="Times New Roman"/>
          <w:b/>
          <w:bCs/>
          <w:sz w:val="24"/>
          <w:szCs w:val="24"/>
          <w:bdr w:val="single" w:sz="4" w:space="0" w:color="auto" w:frame="1"/>
        </w:rPr>
      </w:pPr>
    </w:p>
    <w:p w14:paraId="73CBD6C6" w14:textId="2F25E77E" w:rsidR="0057456F" w:rsidRDefault="0057456F" w:rsidP="0057456F">
      <w:pPr>
        <w:pStyle w:val="testoc9"/>
        <w:spacing w:line="240" w:lineRule="auto"/>
        <w:ind w:firstLine="0"/>
        <w:rPr>
          <w:rFonts w:ascii="Times New Roman" w:hAnsi="Times New Roman"/>
          <w:b/>
          <w:bCs/>
          <w:sz w:val="24"/>
          <w:szCs w:val="24"/>
        </w:rPr>
      </w:pPr>
      <w:r>
        <w:rPr>
          <w:rFonts w:ascii="Times New Roman" w:hAnsi="Times New Roman"/>
          <w:b/>
          <w:bCs/>
          <w:sz w:val="24"/>
          <w:szCs w:val="24"/>
        </w:rPr>
        <w:t>Introduzione al tema del giorno</w:t>
      </w:r>
    </w:p>
    <w:p w14:paraId="63458C3E" w14:textId="05741C5F" w:rsidR="00B82303" w:rsidRPr="00501844" w:rsidRDefault="00A74EC8" w:rsidP="008C0061">
      <w:pPr>
        <w:ind w:firstLine="284"/>
        <w:jc w:val="both"/>
        <w:rPr>
          <w:rFonts w:ascii="Times New Roman" w:hAnsi="Times New Roman"/>
          <w:szCs w:val="24"/>
          <w:lang w:val="it-IT"/>
        </w:rPr>
      </w:pPr>
      <w:r>
        <w:rPr>
          <w:rFonts w:ascii="Times New Roman" w:hAnsi="Times New Roman"/>
          <w:szCs w:val="24"/>
          <w:lang w:val="it-IT"/>
        </w:rPr>
        <w:t xml:space="preserve">L’inizio del capitolo 13 del </w:t>
      </w:r>
      <w:r w:rsidR="00B82303" w:rsidRPr="00501844">
        <w:rPr>
          <w:rFonts w:ascii="Times New Roman" w:hAnsi="Times New Roman"/>
          <w:szCs w:val="24"/>
          <w:lang w:val="it-IT"/>
        </w:rPr>
        <w:t>Vangelo di Giovanni presenta il grande portale d’ingresso alla passione</w:t>
      </w:r>
      <w:r>
        <w:rPr>
          <w:rFonts w:ascii="Times New Roman" w:hAnsi="Times New Roman"/>
          <w:szCs w:val="24"/>
          <w:lang w:val="it-IT"/>
        </w:rPr>
        <w:t>: u</w:t>
      </w:r>
      <w:r w:rsidR="00B82303" w:rsidRPr="00501844">
        <w:rPr>
          <w:rFonts w:ascii="Times New Roman" w:hAnsi="Times New Roman"/>
          <w:szCs w:val="24"/>
          <w:lang w:val="it-IT"/>
        </w:rPr>
        <w:t>n’introduzione molto solenne che fa da chiave ermeneutica a tutto il racconto che si snoda fino al capito</w:t>
      </w:r>
      <w:r w:rsidR="00937894">
        <w:rPr>
          <w:rFonts w:ascii="Times New Roman" w:hAnsi="Times New Roman"/>
          <w:szCs w:val="24"/>
          <w:lang w:val="it-IT"/>
        </w:rPr>
        <w:t>lo</w:t>
      </w:r>
      <w:r w:rsidR="00B82303" w:rsidRPr="00501844">
        <w:rPr>
          <w:rFonts w:ascii="Times New Roman" w:hAnsi="Times New Roman"/>
          <w:szCs w:val="24"/>
          <w:lang w:val="it-IT"/>
        </w:rPr>
        <w:t xml:space="preserve"> ventesimo: «</w:t>
      </w:r>
      <w:r w:rsidR="00B82303" w:rsidRPr="00501844">
        <w:rPr>
          <w:rFonts w:ascii="Times New Roman" w:hAnsi="Times New Roman"/>
          <w:i/>
          <w:szCs w:val="24"/>
          <w:lang w:val="it-IT"/>
        </w:rPr>
        <w:t>Prima della festa di Pasqua Gesù, sapendo che era giunta la sua ora di passare da questo mondo al Padre, dopo aver amato i suoi che erano nel mondo, li amò sino alla fine</w:t>
      </w:r>
      <w:r w:rsidR="00B82303" w:rsidRPr="00501844">
        <w:rPr>
          <w:rFonts w:ascii="Times New Roman" w:hAnsi="Times New Roman"/>
          <w:szCs w:val="24"/>
          <w:lang w:val="it-IT"/>
        </w:rPr>
        <w:t>». La prese</w:t>
      </w:r>
      <w:r w:rsidR="00937894">
        <w:rPr>
          <w:rFonts w:ascii="Times New Roman" w:hAnsi="Times New Roman"/>
          <w:szCs w:val="24"/>
          <w:lang w:val="it-IT"/>
        </w:rPr>
        <w:t xml:space="preserve">nza di Giuda, dall’inizio del passo sino alla sua </w:t>
      </w:r>
      <w:r w:rsidR="00B82303" w:rsidRPr="00501844">
        <w:rPr>
          <w:rFonts w:ascii="Times New Roman" w:hAnsi="Times New Roman"/>
          <w:szCs w:val="24"/>
          <w:lang w:val="it-IT"/>
        </w:rPr>
        <w:t>conclusione, rende sì il racconto assai drammatico, ma ne evidenzia ancora di più la paradossale portata: chi ascolta sa di entrare in un dramma di amore e di morte, in cui l’amore non conosce ragionevolezza, ma si offre a chi lo tradisce.</w:t>
      </w:r>
    </w:p>
    <w:p w14:paraId="7E21FF29" w14:textId="77777777" w:rsidR="00B82303" w:rsidRPr="00501844" w:rsidRDefault="00B82303" w:rsidP="00501844">
      <w:pPr>
        <w:jc w:val="both"/>
        <w:rPr>
          <w:rFonts w:ascii="Times New Roman" w:hAnsi="Times New Roman"/>
          <w:szCs w:val="24"/>
          <w:lang w:val="it-IT"/>
        </w:rPr>
      </w:pPr>
    </w:p>
    <w:p w14:paraId="39551E00" w14:textId="77777777" w:rsidR="0057456F" w:rsidRDefault="0057456F" w:rsidP="0057456F">
      <w:pPr>
        <w:pStyle w:val="Testonotadichiusura1"/>
        <w:jc w:val="both"/>
        <w:rPr>
          <w:rFonts w:cs="Times New Roman"/>
          <w:b/>
          <w:bCs/>
          <w:spacing w:val="0"/>
          <w:lang w:val="it-IT"/>
        </w:rPr>
      </w:pPr>
      <w:r>
        <w:rPr>
          <w:rFonts w:cs="Times New Roman"/>
          <w:b/>
          <w:bCs/>
          <w:spacing w:val="0"/>
          <w:lang w:val="it-IT"/>
        </w:rPr>
        <w:t>Per leggere e comprendere</w:t>
      </w:r>
    </w:p>
    <w:p w14:paraId="65CB72E5" w14:textId="2C7F0737" w:rsidR="00B82303" w:rsidRPr="00501844" w:rsidRDefault="00B82303" w:rsidP="008C0061">
      <w:pPr>
        <w:ind w:firstLine="284"/>
        <w:jc w:val="both"/>
        <w:rPr>
          <w:rFonts w:ascii="Times New Roman" w:hAnsi="Times New Roman"/>
          <w:szCs w:val="24"/>
          <w:lang w:val="it-IT"/>
        </w:rPr>
      </w:pPr>
      <w:r w:rsidRPr="00501844">
        <w:rPr>
          <w:rFonts w:ascii="Times New Roman" w:hAnsi="Times New Roman"/>
          <w:szCs w:val="24"/>
          <w:lang w:val="it-IT"/>
        </w:rPr>
        <w:t xml:space="preserve">Il dramma si svolge nella notte, il momento dell’intimità, della vicinanza e delle manifestazioni d’amore, ma anche del tradimento, del buio e delle tenebre. Il contesto parla di convivialità: il maestro </w:t>
      </w:r>
      <w:r w:rsidRPr="00501844">
        <w:rPr>
          <w:rFonts w:ascii="Times New Roman" w:hAnsi="Times New Roman"/>
          <w:i/>
          <w:szCs w:val="24"/>
          <w:lang w:val="it-IT"/>
        </w:rPr>
        <w:t xml:space="preserve">sta a tavola </w:t>
      </w:r>
      <w:r w:rsidRPr="00501844">
        <w:rPr>
          <w:rFonts w:ascii="Times New Roman" w:hAnsi="Times New Roman"/>
          <w:szCs w:val="24"/>
          <w:lang w:val="it-IT"/>
        </w:rPr>
        <w:t>con i suoi, condividendo con loro il pane, e l’amicizia di cui il pane è simbolo.</w:t>
      </w:r>
      <w:r w:rsidRPr="00501844">
        <w:rPr>
          <w:rFonts w:ascii="Times New Roman" w:hAnsi="Times New Roman"/>
          <w:i/>
          <w:szCs w:val="24"/>
          <w:lang w:val="it-IT"/>
        </w:rPr>
        <w:t xml:space="preserve"> </w:t>
      </w:r>
      <w:r w:rsidRPr="00501844">
        <w:rPr>
          <w:rFonts w:ascii="Times New Roman" w:hAnsi="Times New Roman"/>
          <w:szCs w:val="24"/>
          <w:lang w:val="it-IT"/>
        </w:rPr>
        <w:t xml:space="preserve">Gesù </w:t>
      </w:r>
      <w:r w:rsidRPr="00501844">
        <w:rPr>
          <w:rFonts w:ascii="Times New Roman" w:hAnsi="Times New Roman"/>
          <w:i/>
          <w:szCs w:val="24"/>
          <w:lang w:val="it-IT"/>
        </w:rPr>
        <w:t xml:space="preserve">sa. </w:t>
      </w:r>
      <w:r w:rsidRPr="00501844">
        <w:rPr>
          <w:rFonts w:ascii="Times New Roman" w:hAnsi="Times New Roman"/>
          <w:szCs w:val="24"/>
          <w:lang w:val="it-IT"/>
        </w:rPr>
        <w:t xml:space="preserve">Il termine giovanneo </w:t>
      </w:r>
      <w:proofErr w:type="spellStart"/>
      <w:r w:rsidRPr="00501844">
        <w:rPr>
          <w:rFonts w:ascii="Times New Roman" w:hAnsi="Times New Roman"/>
          <w:i/>
          <w:szCs w:val="24"/>
          <w:lang w:val="it-IT"/>
        </w:rPr>
        <w:t>eidōs</w:t>
      </w:r>
      <w:proofErr w:type="spellEnd"/>
      <w:r w:rsidRPr="00501844">
        <w:rPr>
          <w:rFonts w:ascii="Times New Roman" w:hAnsi="Times New Roman"/>
          <w:i/>
          <w:szCs w:val="24"/>
          <w:lang w:val="it-IT"/>
        </w:rPr>
        <w:t xml:space="preserve"> / sapendo</w:t>
      </w:r>
      <w:r w:rsidRPr="00501844">
        <w:rPr>
          <w:rFonts w:ascii="Times New Roman" w:hAnsi="Times New Roman"/>
          <w:szCs w:val="24"/>
          <w:lang w:val="it-IT"/>
        </w:rPr>
        <w:t xml:space="preserve">, che ricorre tre volte nei primi versetti, evidenzia la lucida </w:t>
      </w:r>
      <w:r w:rsidR="00937894">
        <w:rPr>
          <w:rFonts w:ascii="Times New Roman" w:hAnsi="Times New Roman"/>
          <w:szCs w:val="24"/>
          <w:lang w:val="it-IT"/>
        </w:rPr>
        <w:t xml:space="preserve">consapevolezza con cui Gesù </w:t>
      </w:r>
      <w:r w:rsidRPr="00501844">
        <w:rPr>
          <w:rFonts w:ascii="Times New Roman" w:hAnsi="Times New Roman"/>
          <w:szCs w:val="24"/>
          <w:lang w:val="it-IT"/>
        </w:rPr>
        <w:t xml:space="preserve">accetta la volontà del Padre e le va incontro. Il tradimento e la morte sono la porta d’accesso all’incontro con il Padre. E sono la dimostrazione di un amore senza confini. Non a caso il verbo </w:t>
      </w:r>
      <w:proofErr w:type="spellStart"/>
      <w:r w:rsidRPr="00501844">
        <w:rPr>
          <w:rFonts w:ascii="Times New Roman" w:hAnsi="Times New Roman"/>
          <w:i/>
          <w:szCs w:val="24"/>
          <w:lang w:val="it-IT"/>
        </w:rPr>
        <w:t>agapaō</w:t>
      </w:r>
      <w:proofErr w:type="spellEnd"/>
      <w:r w:rsidRPr="00501844">
        <w:rPr>
          <w:rFonts w:ascii="Times New Roman" w:hAnsi="Times New Roman"/>
          <w:i/>
          <w:szCs w:val="24"/>
          <w:lang w:val="it-IT"/>
        </w:rPr>
        <w:t xml:space="preserve"> </w:t>
      </w:r>
      <w:r w:rsidRPr="00501844">
        <w:rPr>
          <w:rFonts w:ascii="Times New Roman" w:hAnsi="Times New Roman"/>
          <w:szCs w:val="24"/>
          <w:lang w:val="it-IT"/>
        </w:rPr>
        <w:t xml:space="preserve">insieme al sostantivo </w:t>
      </w:r>
      <w:proofErr w:type="spellStart"/>
      <w:r w:rsidRPr="00501844">
        <w:rPr>
          <w:rFonts w:ascii="Times New Roman" w:hAnsi="Times New Roman"/>
          <w:i/>
          <w:szCs w:val="24"/>
          <w:lang w:val="it-IT"/>
        </w:rPr>
        <w:t>agapē</w:t>
      </w:r>
      <w:proofErr w:type="spellEnd"/>
      <w:r w:rsidRPr="00501844">
        <w:rPr>
          <w:rFonts w:ascii="Times New Roman" w:hAnsi="Times New Roman"/>
          <w:i/>
          <w:szCs w:val="24"/>
          <w:lang w:val="it-IT"/>
        </w:rPr>
        <w:t xml:space="preserve"> </w:t>
      </w:r>
      <w:r w:rsidRPr="00501844">
        <w:rPr>
          <w:rFonts w:ascii="Times New Roman" w:hAnsi="Times New Roman"/>
          <w:szCs w:val="24"/>
          <w:lang w:val="it-IT"/>
        </w:rPr>
        <w:t xml:space="preserve">domina i capitoli 13-17 del Vangelo di Giovanni, mentre nei primi 12 capitoli ricorre poche volte. C’è uno squilibrio evidente tra le due parti, a testimoniare che il momento </w:t>
      </w:r>
      <w:r w:rsidRPr="00501844">
        <w:rPr>
          <w:rFonts w:ascii="Times New Roman" w:hAnsi="Times New Roman"/>
          <w:i/>
          <w:szCs w:val="24"/>
          <w:lang w:val="it-IT"/>
        </w:rPr>
        <w:t xml:space="preserve">dell’ora </w:t>
      </w:r>
      <w:r w:rsidRPr="00501844">
        <w:rPr>
          <w:rFonts w:ascii="Times New Roman" w:hAnsi="Times New Roman"/>
          <w:szCs w:val="24"/>
          <w:lang w:val="it-IT"/>
        </w:rPr>
        <w:t>è anche il momento dell’</w:t>
      </w:r>
      <w:r w:rsidRPr="00501844">
        <w:rPr>
          <w:rFonts w:ascii="Times New Roman" w:hAnsi="Times New Roman"/>
          <w:i/>
          <w:szCs w:val="24"/>
          <w:lang w:val="it-IT"/>
        </w:rPr>
        <w:t>amore</w:t>
      </w:r>
      <w:r w:rsidRPr="00501844">
        <w:rPr>
          <w:rFonts w:ascii="Times New Roman" w:hAnsi="Times New Roman"/>
          <w:szCs w:val="24"/>
          <w:lang w:val="it-IT"/>
        </w:rPr>
        <w:t xml:space="preserve">. </w:t>
      </w:r>
      <w:r w:rsidRPr="00501844">
        <w:rPr>
          <w:rFonts w:ascii="Times New Roman" w:hAnsi="Times New Roman"/>
          <w:i/>
          <w:szCs w:val="24"/>
          <w:lang w:val="it-IT"/>
        </w:rPr>
        <w:t xml:space="preserve">Li amò </w:t>
      </w:r>
      <w:proofErr w:type="spellStart"/>
      <w:r w:rsidRPr="00501844">
        <w:rPr>
          <w:rFonts w:ascii="Times New Roman" w:hAnsi="Times New Roman"/>
          <w:i/>
          <w:szCs w:val="24"/>
          <w:lang w:val="it-IT"/>
        </w:rPr>
        <w:t>eis</w:t>
      </w:r>
      <w:proofErr w:type="spellEnd"/>
      <w:r w:rsidRPr="00501844">
        <w:rPr>
          <w:rFonts w:ascii="Times New Roman" w:hAnsi="Times New Roman"/>
          <w:i/>
          <w:szCs w:val="24"/>
          <w:lang w:val="it-IT"/>
        </w:rPr>
        <w:t xml:space="preserve"> </w:t>
      </w:r>
      <w:proofErr w:type="spellStart"/>
      <w:r w:rsidRPr="00501844">
        <w:rPr>
          <w:rFonts w:ascii="Times New Roman" w:hAnsi="Times New Roman"/>
          <w:i/>
          <w:szCs w:val="24"/>
          <w:lang w:val="it-IT"/>
        </w:rPr>
        <w:t>telos</w:t>
      </w:r>
      <w:proofErr w:type="spellEnd"/>
      <w:r w:rsidRPr="00501844">
        <w:rPr>
          <w:rFonts w:ascii="Times New Roman" w:hAnsi="Times New Roman"/>
          <w:i/>
          <w:szCs w:val="24"/>
          <w:lang w:val="it-IT"/>
        </w:rPr>
        <w:t xml:space="preserve"> </w:t>
      </w:r>
      <w:r w:rsidRPr="00501844">
        <w:rPr>
          <w:rFonts w:ascii="Times New Roman" w:hAnsi="Times New Roman"/>
          <w:szCs w:val="24"/>
          <w:lang w:val="it-IT"/>
        </w:rPr>
        <w:t xml:space="preserve">dice il testo: espressione che può essere interpretata in due modi: “sino alla fine”, cioè fino alla morte, ma anche “fino al compimento”, completamente, totalmente. La morte di Gesù è la suprema espressione del suo </w:t>
      </w:r>
      <w:r w:rsidR="00937894" w:rsidRPr="00501844">
        <w:rPr>
          <w:rFonts w:ascii="Times New Roman" w:hAnsi="Times New Roman"/>
          <w:szCs w:val="24"/>
          <w:lang w:val="it-IT"/>
        </w:rPr>
        <w:t>amore: «</w:t>
      </w:r>
      <w:r w:rsidRPr="00501844">
        <w:rPr>
          <w:rFonts w:ascii="Times New Roman" w:hAnsi="Times New Roman"/>
          <w:i/>
          <w:szCs w:val="24"/>
          <w:lang w:val="it-IT"/>
        </w:rPr>
        <w:t>nessuno ha un amore più grande di questo: dare la vita per i propri amici</w:t>
      </w:r>
      <w:r w:rsidRPr="00501844">
        <w:rPr>
          <w:rFonts w:ascii="Times New Roman" w:hAnsi="Times New Roman"/>
          <w:szCs w:val="24"/>
          <w:lang w:val="it-IT"/>
        </w:rPr>
        <w:t xml:space="preserve">» dirà più tardi (15,13).  Il lettore ritroverà il termine </w:t>
      </w:r>
      <w:proofErr w:type="spellStart"/>
      <w:r w:rsidRPr="00501844">
        <w:rPr>
          <w:rFonts w:ascii="Times New Roman" w:hAnsi="Times New Roman"/>
          <w:i/>
          <w:szCs w:val="24"/>
          <w:lang w:val="it-IT"/>
        </w:rPr>
        <w:t>telos</w:t>
      </w:r>
      <w:proofErr w:type="spellEnd"/>
      <w:r w:rsidRPr="00501844">
        <w:rPr>
          <w:rFonts w:ascii="Times New Roman" w:hAnsi="Times New Roman"/>
          <w:i/>
          <w:szCs w:val="24"/>
          <w:lang w:val="it-IT"/>
        </w:rPr>
        <w:t xml:space="preserve"> / fine - compimento</w:t>
      </w:r>
      <w:r w:rsidRPr="00501844">
        <w:rPr>
          <w:rFonts w:ascii="Times New Roman" w:hAnsi="Times New Roman"/>
          <w:szCs w:val="24"/>
          <w:lang w:val="it-IT"/>
        </w:rPr>
        <w:t xml:space="preserve"> al momento della morte, quando Gesù, dalla croce, pronuncerà l’ultima parola: </w:t>
      </w:r>
      <w:r w:rsidRPr="00501844">
        <w:rPr>
          <w:rFonts w:ascii="Times New Roman" w:hAnsi="Times New Roman"/>
          <w:i/>
          <w:szCs w:val="24"/>
          <w:lang w:val="it-IT"/>
        </w:rPr>
        <w:t>te-</w:t>
      </w:r>
      <w:proofErr w:type="spellStart"/>
      <w:r w:rsidRPr="00501844">
        <w:rPr>
          <w:rFonts w:ascii="Times New Roman" w:hAnsi="Times New Roman"/>
          <w:i/>
          <w:szCs w:val="24"/>
          <w:lang w:val="it-IT"/>
        </w:rPr>
        <w:t>teles</w:t>
      </w:r>
      <w:proofErr w:type="spellEnd"/>
      <w:r w:rsidRPr="00501844">
        <w:rPr>
          <w:rFonts w:ascii="Times New Roman" w:hAnsi="Times New Roman"/>
          <w:i/>
          <w:szCs w:val="24"/>
          <w:lang w:val="it-IT"/>
        </w:rPr>
        <w:t>-</w:t>
      </w:r>
      <w:proofErr w:type="spellStart"/>
      <w:r w:rsidRPr="00501844">
        <w:rPr>
          <w:rFonts w:ascii="Times New Roman" w:hAnsi="Times New Roman"/>
          <w:i/>
          <w:szCs w:val="24"/>
          <w:lang w:val="it-IT"/>
        </w:rPr>
        <w:t>tai</w:t>
      </w:r>
      <w:proofErr w:type="spellEnd"/>
      <w:r w:rsidRPr="00501844">
        <w:rPr>
          <w:rFonts w:ascii="Times New Roman" w:hAnsi="Times New Roman"/>
          <w:i/>
          <w:szCs w:val="24"/>
          <w:lang w:val="it-IT"/>
        </w:rPr>
        <w:t xml:space="preserve">: è compiuto!  </w:t>
      </w:r>
      <w:r w:rsidRPr="00501844">
        <w:rPr>
          <w:rFonts w:ascii="Times New Roman" w:hAnsi="Times New Roman"/>
          <w:szCs w:val="24"/>
          <w:lang w:val="it-IT"/>
        </w:rPr>
        <w:t xml:space="preserve">Tutta la missione di Gesù è nel segno dell’amore, ma soprattutto la sua </w:t>
      </w:r>
      <w:r w:rsidRPr="00501844">
        <w:rPr>
          <w:rFonts w:ascii="Times New Roman" w:hAnsi="Times New Roman"/>
          <w:i/>
          <w:szCs w:val="24"/>
          <w:lang w:val="it-IT"/>
        </w:rPr>
        <w:t>ora</w:t>
      </w:r>
      <w:r w:rsidRPr="00501844">
        <w:rPr>
          <w:rFonts w:ascii="Times New Roman" w:hAnsi="Times New Roman"/>
          <w:szCs w:val="24"/>
          <w:lang w:val="it-IT"/>
        </w:rPr>
        <w:t xml:space="preserve">, che è l’ora del passaggio al Padre e l’ora dell’amore supremo verso i suoi. </w:t>
      </w:r>
      <w:r w:rsidR="00A74EC8">
        <w:rPr>
          <w:rFonts w:ascii="Times New Roman" w:hAnsi="Times New Roman"/>
          <w:szCs w:val="24"/>
          <w:lang w:val="it-IT"/>
        </w:rPr>
        <w:t xml:space="preserve">La lavanda dei piedi, descritta subito dopo, non rappresenta </w:t>
      </w:r>
      <w:r w:rsidR="00B039A6">
        <w:rPr>
          <w:rFonts w:ascii="Times New Roman" w:hAnsi="Times New Roman"/>
          <w:szCs w:val="24"/>
          <w:lang w:val="it-IT"/>
        </w:rPr>
        <w:t xml:space="preserve">quindi </w:t>
      </w:r>
      <w:r w:rsidR="00A74EC8">
        <w:rPr>
          <w:rFonts w:ascii="Times New Roman" w:hAnsi="Times New Roman"/>
          <w:szCs w:val="24"/>
          <w:lang w:val="it-IT"/>
        </w:rPr>
        <w:t>semplicemente un atto di umiltà o di ospitalità. N</w:t>
      </w:r>
      <w:r w:rsidRPr="00501844">
        <w:rPr>
          <w:rFonts w:ascii="Times New Roman" w:hAnsi="Times New Roman"/>
          <w:szCs w:val="24"/>
          <w:lang w:val="it-IT"/>
        </w:rPr>
        <w:t>el racconto di un apocrifo giudeo-alessandrino, compost</w:t>
      </w:r>
      <w:r w:rsidR="00A74EC8">
        <w:rPr>
          <w:rFonts w:ascii="Times New Roman" w:hAnsi="Times New Roman"/>
          <w:szCs w:val="24"/>
          <w:lang w:val="it-IT"/>
        </w:rPr>
        <w:t xml:space="preserve">o </w:t>
      </w:r>
      <w:r w:rsidRPr="00501844">
        <w:rPr>
          <w:rFonts w:ascii="Times New Roman" w:hAnsi="Times New Roman"/>
          <w:szCs w:val="24"/>
          <w:lang w:val="it-IT"/>
        </w:rPr>
        <w:t xml:space="preserve">tra il 100 </w:t>
      </w:r>
      <w:r w:rsidR="00937894" w:rsidRPr="00501844">
        <w:rPr>
          <w:rFonts w:ascii="Times New Roman" w:hAnsi="Times New Roman"/>
          <w:szCs w:val="24"/>
          <w:lang w:val="it-IT"/>
        </w:rPr>
        <w:t>a.C.</w:t>
      </w:r>
      <w:r w:rsidRPr="00501844">
        <w:rPr>
          <w:rFonts w:ascii="Times New Roman" w:hAnsi="Times New Roman"/>
          <w:szCs w:val="24"/>
          <w:lang w:val="it-IT"/>
        </w:rPr>
        <w:t xml:space="preserve"> e il 100 d. C., che porta il titolo </w:t>
      </w:r>
      <w:r w:rsidRPr="00501844">
        <w:rPr>
          <w:rFonts w:ascii="Times New Roman" w:hAnsi="Times New Roman"/>
          <w:bCs/>
          <w:i/>
          <w:szCs w:val="24"/>
          <w:lang w:val="it-IT"/>
        </w:rPr>
        <w:t>Giuseppe</w:t>
      </w:r>
      <w:r w:rsidRPr="00501844">
        <w:rPr>
          <w:rFonts w:ascii="Times New Roman" w:hAnsi="Times New Roman"/>
          <w:i/>
          <w:szCs w:val="24"/>
          <w:lang w:val="it-IT"/>
        </w:rPr>
        <w:t xml:space="preserve"> e </w:t>
      </w:r>
      <w:proofErr w:type="spellStart"/>
      <w:r w:rsidRPr="00501844">
        <w:rPr>
          <w:rFonts w:ascii="Times New Roman" w:hAnsi="Times New Roman"/>
          <w:bCs/>
          <w:i/>
          <w:szCs w:val="24"/>
          <w:lang w:val="it-IT"/>
        </w:rPr>
        <w:t>Asenat</w:t>
      </w:r>
      <w:proofErr w:type="spellEnd"/>
      <w:r w:rsidRPr="00501844">
        <w:rPr>
          <w:rFonts w:ascii="Times New Roman" w:hAnsi="Times New Roman"/>
          <w:szCs w:val="24"/>
          <w:lang w:val="it-IT"/>
        </w:rPr>
        <w:t xml:space="preserve">, </w:t>
      </w:r>
      <w:r w:rsidR="00A74EC8">
        <w:rPr>
          <w:rFonts w:ascii="Times New Roman" w:hAnsi="Times New Roman"/>
          <w:szCs w:val="24"/>
          <w:lang w:val="it-IT"/>
        </w:rPr>
        <w:t>si tratta di</w:t>
      </w:r>
      <w:r w:rsidRPr="00501844">
        <w:rPr>
          <w:rFonts w:ascii="Times New Roman" w:hAnsi="Times New Roman"/>
          <w:szCs w:val="24"/>
          <w:lang w:val="it-IT"/>
        </w:rPr>
        <w:t xml:space="preserve"> un gesto di amore squisito. </w:t>
      </w:r>
      <w:proofErr w:type="spellStart"/>
      <w:r w:rsidRPr="00501844">
        <w:rPr>
          <w:rFonts w:ascii="Times New Roman" w:hAnsi="Times New Roman"/>
          <w:szCs w:val="24"/>
          <w:lang w:val="it-IT"/>
        </w:rPr>
        <w:t>Asenat</w:t>
      </w:r>
      <w:proofErr w:type="spellEnd"/>
      <w:r w:rsidRPr="00501844">
        <w:rPr>
          <w:rFonts w:ascii="Times New Roman" w:hAnsi="Times New Roman"/>
          <w:szCs w:val="24"/>
          <w:lang w:val="it-IT"/>
        </w:rPr>
        <w:t xml:space="preserve"> è una donna che ama e si offre di lavare i piedi al suo Giuseppe, che però protesta, perché </w:t>
      </w:r>
      <w:r w:rsidR="009848C1">
        <w:rPr>
          <w:rFonts w:ascii="Times New Roman" w:hAnsi="Times New Roman"/>
          <w:szCs w:val="24"/>
          <w:lang w:val="it-IT"/>
        </w:rPr>
        <w:t>si tratta di</w:t>
      </w:r>
      <w:r w:rsidRPr="00501844">
        <w:rPr>
          <w:rFonts w:ascii="Times New Roman" w:hAnsi="Times New Roman"/>
          <w:szCs w:val="24"/>
          <w:lang w:val="it-IT"/>
        </w:rPr>
        <w:t xml:space="preserve"> un lavoro per schiavi</w:t>
      </w:r>
      <w:r w:rsidR="00B039A6">
        <w:rPr>
          <w:rFonts w:ascii="Times New Roman" w:hAnsi="Times New Roman"/>
          <w:szCs w:val="24"/>
          <w:lang w:val="it-IT"/>
        </w:rPr>
        <w:t>. Ma proprio qui è il punto: l’amore va fino in fondo e la lavanda dei piedi è</w:t>
      </w:r>
      <w:r w:rsidRPr="00501844">
        <w:rPr>
          <w:rFonts w:ascii="Times New Roman" w:hAnsi="Times New Roman"/>
          <w:szCs w:val="24"/>
          <w:lang w:val="it-IT"/>
        </w:rPr>
        <w:t xml:space="preserve"> simbolo dell’evento d’amore che avverrà di lì a poco</w:t>
      </w:r>
      <w:r w:rsidR="00B039A6">
        <w:rPr>
          <w:rFonts w:ascii="Times New Roman" w:hAnsi="Times New Roman"/>
          <w:szCs w:val="24"/>
          <w:lang w:val="it-IT"/>
        </w:rPr>
        <w:t>:</w:t>
      </w:r>
      <w:r w:rsidRPr="00501844">
        <w:rPr>
          <w:rFonts w:ascii="Times New Roman" w:hAnsi="Times New Roman"/>
          <w:szCs w:val="24"/>
          <w:lang w:val="it-IT"/>
        </w:rPr>
        <w:t xml:space="preserve"> la morte e risurrezione. Il messaggio è che, in fondo, </w:t>
      </w:r>
      <w:r w:rsidR="00B039A6">
        <w:rPr>
          <w:rFonts w:ascii="Times New Roman" w:hAnsi="Times New Roman"/>
          <w:szCs w:val="24"/>
          <w:lang w:val="it-IT"/>
        </w:rPr>
        <w:t xml:space="preserve">per il cristiano, </w:t>
      </w:r>
      <w:r w:rsidRPr="00501844">
        <w:rPr>
          <w:rFonts w:ascii="Times New Roman" w:hAnsi="Times New Roman"/>
          <w:szCs w:val="24"/>
          <w:lang w:val="it-IT"/>
        </w:rPr>
        <w:t>non vi può essere altr</w:t>
      </w:r>
      <w:r w:rsidR="009848C1">
        <w:rPr>
          <w:rFonts w:ascii="Times New Roman" w:hAnsi="Times New Roman"/>
          <w:szCs w:val="24"/>
          <w:lang w:val="it-IT"/>
        </w:rPr>
        <w:t>a lavanda</w:t>
      </w:r>
      <w:r w:rsidRPr="00501844">
        <w:rPr>
          <w:rFonts w:ascii="Times New Roman" w:hAnsi="Times New Roman"/>
          <w:szCs w:val="24"/>
          <w:lang w:val="it-IT"/>
        </w:rPr>
        <w:t xml:space="preserve"> se non </w:t>
      </w:r>
      <w:r w:rsidR="009848C1">
        <w:rPr>
          <w:rFonts w:ascii="Times New Roman" w:hAnsi="Times New Roman"/>
          <w:szCs w:val="24"/>
          <w:lang w:val="it-IT"/>
        </w:rPr>
        <w:t>quella di</w:t>
      </w:r>
      <w:r w:rsidRPr="00501844">
        <w:rPr>
          <w:rFonts w:ascii="Times New Roman" w:hAnsi="Times New Roman"/>
          <w:szCs w:val="24"/>
          <w:lang w:val="it-IT"/>
        </w:rPr>
        <w:t xml:space="preserve"> morire perché l’uomo - ogni uomo - abbia la vita. </w:t>
      </w:r>
      <w:r w:rsidR="00B93854">
        <w:rPr>
          <w:rFonts w:ascii="Times New Roman" w:hAnsi="Times New Roman"/>
          <w:szCs w:val="24"/>
          <w:lang w:val="it-IT"/>
        </w:rPr>
        <w:t xml:space="preserve">Gesù </w:t>
      </w:r>
      <w:r w:rsidR="009848C1">
        <w:rPr>
          <w:rFonts w:ascii="Times New Roman" w:hAnsi="Times New Roman"/>
          <w:szCs w:val="24"/>
          <w:lang w:val="it-IT"/>
        </w:rPr>
        <w:t>rappresenta</w:t>
      </w:r>
      <w:r w:rsidR="00B93854">
        <w:rPr>
          <w:rFonts w:ascii="Times New Roman" w:hAnsi="Times New Roman"/>
          <w:szCs w:val="24"/>
          <w:lang w:val="it-IT"/>
        </w:rPr>
        <w:t xml:space="preserve"> il modello.</w:t>
      </w:r>
    </w:p>
    <w:p w14:paraId="49039DCC" w14:textId="77777777" w:rsidR="00B82303" w:rsidRPr="00501844" w:rsidRDefault="00B82303" w:rsidP="00501844">
      <w:pPr>
        <w:jc w:val="both"/>
        <w:rPr>
          <w:rFonts w:ascii="Times New Roman" w:hAnsi="Times New Roman"/>
          <w:szCs w:val="24"/>
          <w:lang w:val="it-IT"/>
        </w:rPr>
      </w:pPr>
    </w:p>
    <w:p w14:paraId="30295093" w14:textId="0CAC3365" w:rsidR="0057456F" w:rsidRDefault="009D4062" w:rsidP="0057456F">
      <w:pPr>
        <w:widowControl/>
        <w:rPr>
          <w:rFonts w:ascii="Times New Roman" w:hAnsi="Times New Roman"/>
          <w:b/>
          <w:bCs/>
          <w:szCs w:val="24"/>
          <w:lang w:val="it-IT"/>
        </w:rPr>
      </w:pPr>
      <w:r>
        <w:rPr>
          <w:rFonts w:ascii="Times New Roman" w:hAnsi="Times New Roman"/>
          <w:b/>
          <w:bCs/>
          <w:szCs w:val="24"/>
          <w:lang w:val="it-IT"/>
        </w:rPr>
        <w:t>Interrogativi</w:t>
      </w:r>
      <w:r w:rsidR="0057456F">
        <w:rPr>
          <w:rFonts w:ascii="Times New Roman" w:hAnsi="Times New Roman"/>
          <w:b/>
          <w:bCs/>
          <w:szCs w:val="24"/>
          <w:lang w:val="it-IT"/>
        </w:rPr>
        <w:t xml:space="preserve"> per attualizzare</w:t>
      </w:r>
      <w:r w:rsidR="0057456F">
        <w:rPr>
          <w:rFonts w:ascii="Times New Roman" w:hAnsi="Times New Roman"/>
          <w:szCs w:val="24"/>
          <w:lang w:val="it-IT"/>
        </w:rPr>
        <w:t xml:space="preserve"> </w:t>
      </w:r>
    </w:p>
    <w:p w14:paraId="0D1B5501" w14:textId="3393F2C9" w:rsidR="00B93854" w:rsidRPr="00B93854" w:rsidRDefault="00B93854" w:rsidP="00B93854">
      <w:pPr>
        <w:pStyle w:val="Paragrafoelenco"/>
        <w:widowControl/>
        <w:numPr>
          <w:ilvl w:val="0"/>
          <w:numId w:val="4"/>
        </w:numPr>
        <w:jc w:val="both"/>
        <w:rPr>
          <w:rFonts w:ascii="Times New Roman" w:hAnsi="Times New Roman"/>
          <w:szCs w:val="24"/>
          <w:lang w:val="it-IT"/>
        </w:rPr>
      </w:pPr>
      <w:r>
        <w:rPr>
          <w:rFonts w:ascii="Times New Roman" w:hAnsi="Times New Roman"/>
          <w:szCs w:val="24"/>
          <w:lang w:val="pt-BR"/>
        </w:rPr>
        <w:t xml:space="preserve">Viviamo la settimana santa come l’evento più importante dell’anno liturgico oppure la </w:t>
      </w:r>
    </w:p>
    <w:p w14:paraId="6882E9BB" w14:textId="4C70F692" w:rsidR="00B93854" w:rsidRDefault="00B93854" w:rsidP="00B93854">
      <w:pPr>
        <w:widowControl/>
        <w:jc w:val="both"/>
        <w:rPr>
          <w:rFonts w:ascii="Times New Roman" w:hAnsi="Times New Roman"/>
          <w:szCs w:val="24"/>
          <w:lang w:val="pt-BR"/>
        </w:rPr>
      </w:pPr>
      <w:r w:rsidRPr="00B93854">
        <w:rPr>
          <w:rFonts w:ascii="Times New Roman" w:hAnsi="Times New Roman"/>
          <w:szCs w:val="24"/>
          <w:lang w:val="pt-BR"/>
        </w:rPr>
        <w:t xml:space="preserve">sviliamo con </w:t>
      </w:r>
      <w:r>
        <w:rPr>
          <w:rFonts w:ascii="Times New Roman" w:hAnsi="Times New Roman"/>
          <w:szCs w:val="24"/>
          <w:lang w:val="pt-BR"/>
        </w:rPr>
        <w:t xml:space="preserve">liturgie e formule pietistiche che suscitano solo </w:t>
      </w:r>
      <w:r w:rsidR="009848C1">
        <w:rPr>
          <w:rFonts w:ascii="Times New Roman" w:hAnsi="Times New Roman"/>
          <w:szCs w:val="24"/>
          <w:lang w:val="pt-BR"/>
        </w:rPr>
        <w:t>“</w:t>
      </w:r>
      <w:r>
        <w:rPr>
          <w:rFonts w:ascii="Times New Roman" w:hAnsi="Times New Roman"/>
          <w:szCs w:val="24"/>
          <w:lang w:val="pt-BR"/>
        </w:rPr>
        <w:t>emozione</w:t>
      </w:r>
      <w:r w:rsidR="009848C1">
        <w:rPr>
          <w:rFonts w:ascii="Times New Roman" w:hAnsi="Times New Roman"/>
          <w:szCs w:val="24"/>
          <w:lang w:val="pt-BR"/>
        </w:rPr>
        <w:t>”</w:t>
      </w:r>
      <w:r>
        <w:rPr>
          <w:rFonts w:ascii="Times New Roman" w:hAnsi="Times New Roman"/>
          <w:szCs w:val="24"/>
          <w:lang w:val="pt-BR"/>
        </w:rPr>
        <w:t xml:space="preserve"> e non</w:t>
      </w:r>
      <w:r w:rsidR="00937894">
        <w:rPr>
          <w:rFonts w:ascii="Times New Roman" w:hAnsi="Times New Roman"/>
          <w:szCs w:val="24"/>
          <w:lang w:val="pt-BR"/>
        </w:rPr>
        <w:t xml:space="preserve"> “</w:t>
      </w:r>
      <w:r>
        <w:rPr>
          <w:rFonts w:ascii="Times New Roman" w:hAnsi="Times New Roman"/>
          <w:szCs w:val="24"/>
          <w:lang w:val="pt-BR"/>
        </w:rPr>
        <w:t>conversione</w:t>
      </w:r>
      <w:r w:rsidR="009848C1">
        <w:rPr>
          <w:rFonts w:ascii="Times New Roman" w:hAnsi="Times New Roman"/>
          <w:szCs w:val="24"/>
          <w:lang w:val="pt-BR"/>
        </w:rPr>
        <w:t>”</w:t>
      </w:r>
      <w:r>
        <w:rPr>
          <w:rFonts w:ascii="Times New Roman" w:hAnsi="Times New Roman"/>
          <w:szCs w:val="24"/>
          <w:lang w:val="pt-BR"/>
        </w:rPr>
        <w:t>?</w:t>
      </w:r>
    </w:p>
    <w:p w14:paraId="1B913499" w14:textId="77777777" w:rsidR="00B93854" w:rsidRPr="00B93854" w:rsidRDefault="00B93854" w:rsidP="00B93854">
      <w:pPr>
        <w:pStyle w:val="Paragrafoelenco"/>
        <w:widowControl/>
        <w:numPr>
          <w:ilvl w:val="0"/>
          <w:numId w:val="4"/>
        </w:numPr>
        <w:jc w:val="both"/>
        <w:rPr>
          <w:rFonts w:ascii="Times New Roman" w:hAnsi="Times New Roman"/>
          <w:szCs w:val="24"/>
          <w:lang w:val="it-IT"/>
        </w:rPr>
      </w:pPr>
      <w:r>
        <w:rPr>
          <w:rFonts w:ascii="Times New Roman" w:hAnsi="Times New Roman"/>
          <w:szCs w:val="24"/>
          <w:lang w:val="pt-BR"/>
        </w:rPr>
        <w:t xml:space="preserve">Concretamente, nella nostra comunità, come possiamo seguire l’esempio della lavanda </w:t>
      </w:r>
    </w:p>
    <w:p w14:paraId="6500B34F" w14:textId="56237DB1" w:rsidR="00B93854" w:rsidRDefault="00B93854" w:rsidP="00B93854">
      <w:pPr>
        <w:widowControl/>
        <w:jc w:val="both"/>
        <w:rPr>
          <w:rFonts w:ascii="Times New Roman" w:hAnsi="Times New Roman"/>
          <w:szCs w:val="24"/>
          <w:lang w:val="pt-BR"/>
        </w:rPr>
      </w:pPr>
      <w:r w:rsidRPr="00B93854">
        <w:rPr>
          <w:rFonts w:ascii="Times New Roman" w:hAnsi="Times New Roman"/>
          <w:szCs w:val="24"/>
          <w:lang w:val="pt-BR"/>
        </w:rPr>
        <w:t>dei piedi</w:t>
      </w:r>
      <w:r>
        <w:rPr>
          <w:rFonts w:ascii="Times New Roman" w:hAnsi="Times New Roman"/>
          <w:szCs w:val="24"/>
          <w:lang w:val="pt-BR"/>
        </w:rPr>
        <w:t>,</w:t>
      </w:r>
      <w:r w:rsidRPr="00B93854">
        <w:rPr>
          <w:rFonts w:ascii="Times New Roman" w:hAnsi="Times New Roman"/>
          <w:szCs w:val="24"/>
          <w:lang w:val="pt-BR"/>
        </w:rPr>
        <w:t xml:space="preserve"> dato da Gesù?</w:t>
      </w:r>
    </w:p>
    <w:p w14:paraId="152CFCF9" w14:textId="77777777" w:rsidR="00772788" w:rsidRPr="00772788" w:rsidRDefault="00B93854" w:rsidP="00B93854">
      <w:pPr>
        <w:pStyle w:val="Paragrafoelenco"/>
        <w:widowControl/>
        <w:numPr>
          <w:ilvl w:val="0"/>
          <w:numId w:val="4"/>
        </w:numPr>
        <w:jc w:val="both"/>
        <w:rPr>
          <w:rFonts w:ascii="Times New Roman" w:hAnsi="Times New Roman"/>
          <w:szCs w:val="24"/>
          <w:lang w:val="it-IT"/>
        </w:rPr>
      </w:pPr>
      <w:r>
        <w:rPr>
          <w:rFonts w:ascii="Times New Roman" w:hAnsi="Times New Roman"/>
          <w:szCs w:val="24"/>
          <w:lang w:val="pt-BR"/>
        </w:rPr>
        <w:t>Eucaristia e lavanda dei piedi dicono qualcosa al nostro mod</w:t>
      </w:r>
      <w:r w:rsidR="00772788">
        <w:rPr>
          <w:rFonts w:ascii="Times New Roman" w:hAnsi="Times New Roman"/>
          <w:szCs w:val="24"/>
          <w:lang w:val="pt-BR"/>
        </w:rPr>
        <w:t xml:space="preserve">ello pastorale? Quale </w:t>
      </w:r>
    </w:p>
    <w:p w14:paraId="3B2C229F" w14:textId="55A609E1" w:rsidR="002C3EE5" w:rsidRPr="00772788" w:rsidRDefault="00772788" w:rsidP="00772788">
      <w:pPr>
        <w:widowControl/>
        <w:jc w:val="both"/>
        <w:rPr>
          <w:rFonts w:ascii="Times New Roman" w:hAnsi="Times New Roman"/>
          <w:szCs w:val="24"/>
          <w:lang w:val="it-IT"/>
        </w:rPr>
      </w:pPr>
      <w:r w:rsidRPr="00772788">
        <w:rPr>
          <w:rFonts w:ascii="Times New Roman" w:hAnsi="Times New Roman"/>
          <w:szCs w:val="24"/>
          <w:lang w:val="pt-BR"/>
        </w:rPr>
        <w:t xml:space="preserve">cambiamento </w:t>
      </w:r>
      <w:r>
        <w:rPr>
          <w:rFonts w:ascii="Times New Roman" w:hAnsi="Times New Roman"/>
          <w:szCs w:val="24"/>
          <w:lang w:val="pt-BR"/>
        </w:rPr>
        <w:t>esigono?</w:t>
      </w:r>
      <w:r w:rsidR="00B82303" w:rsidRPr="00772788">
        <w:rPr>
          <w:rFonts w:ascii="Times New Roman" w:hAnsi="Times New Roman"/>
          <w:szCs w:val="24"/>
          <w:lang w:val="pt-BR"/>
        </w:rPr>
        <w:br w:type="page"/>
      </w:r>
    </w:p>
    <w:p w14:paraId="2738FAB7" w14:textId="73370B91" w:rsidR="002C3EE5" w:rsidRPr="00501844" w:rsidRDefault="002C3EE5" w:rsidP="00501844">
      <w:pPr>
        <w:pStyle w:val="Datum1"/>
        <w:spacing w:after="0" w:line="240" w:lineRule="auto"/>
        <w:jc w:val="center"/>
        <w:rPr>
          <w:rFonts w:ascii="Times New Roman" w:hAnsi="Times New Roman"/>
          <w:b/>
          <w:bCs/>
          <w:sz w:val="24"/>
          <w:szCs w:val="24"/>
        </w:rPr>
      </w:pPr>
      <w:r w:rsidRPr="00501844">
        <w:rPr>
          <w:rFonts w:ascii="Times New Roman" w:hAnsi="Times New Roman"/>
          <w:b/>
          <w:bCs/>
          <w:sz w:val="24"/>
          <w:szCs w:val="24"/>
        </w:rPr>
        <w:t>2 Aprile 2021</w:t>
      </w:r>
    </w:p>
    <w:p w14:paraId="0F2DCCC9" w14:textId="77777777" w:rsidR="00EC528B" w:rsidRPr="00501844" w:rsidRDefault="00EC528B" w:rsidP="00501844">
      <w:pPr>
        <w:pStyle w:val="tit2"/>
        <w:spacing w:after="0" w:line="240" w:lineRule="auto"/>
        <w:jc w:val="center"/>
        <w:rPr>
          <w:rFonts w:ascii="Times New Roman" w:hAnsi="Times New Roman"/>
          <w:b/>
          <w:bCs/>
          <w:sz w:val="24"/>
          <w:szCs w:val="24"/>
        </w:rPr>
      </w:pPr>
    </w:p>
    <w:p w14:paraId="4FF706DC" w14:textId="5E394576" w:rsidR="002C3EE5" w:rsidRPr="00501844" w:rsidRDefault="00EC528B"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Venerdì Santo</w:t>
      </w:r>
    </w:p>
    <w:p w14:paraId="52CF1198" w14:textId="77777777" w:rsidR="002C3EE5" w:rsidRPr="00501844" w:rsidRDefault="002C3EE5" w:rsidP="00501844">
      <w:pPr>
        <w:jc w:val="center"/>
        <w:rPr>
          <w:rFonts w:ascii="Times New Roman" w:hAnsi="Times New Roman"/>
          <w:b/>
          <w:bCs/>
          <w:szCs w:val="24"/>
          <w:lang w:val="it-IT"/>
        </w:rPr>
      </w:pPr>
    </w:p>
    <w:p w14:paraId="6CE2CEBB" w14:textId="6651A0ED" w:rsidR="002C3EE5" w:rsidRPr="00501844" w:rsidRDefault="002C3EE5" w:rsidP="00501844">
      <w:pPr>
        <w:pStyle w:val="Datum1"/>
        <w:spacing w:after="0" w:line="240" w:lineRule="auto"/>
        <w:jc w:val="center"/>
        <w:rPr>
          <w:rFonts w:ascii="Times New Roman" w:hAnsi="Times New Roman"/>
          <w:b/>
          <w:bCs/>
          <w:sz w:val="24"/>
          <w:szCs w:val="24"/>
        </w:rPr>
      </w:pPr>
      <w:proofErr w:type="spellStart"/>
      <w:r w:rsidRPr="00501844">
        <w:rPr>
          <w:rFonts w:ascii="Times New Roman" w:hAnsi="Times New Roman"/>
          <w:b/>
          <w:bCs/>
          <w:sz w:val="24"/>
          <w:szCs w:val="24"/>
          <w:bdr w:val="single" w:sz="4" w:space="0" w:color="auto" w:frame="1"/>
        </w:rPr>
        <w:t>Gv</w:t>
      </w:r>
      <w:proofErr w:type="spellEnd"/>
      <w:r w:rsidRPr="00501844">
        <w:rPr>
          <w:rFonts w:ascii="Times New Roman" w:hAnsi="Times New Roman"/>
          <w:b/>
          <w:bCs/>
          <w:sz w:val="24"/>
          <w:szCs w:val="24"/>
          <w:bdr w:val="single" w:sz="4" w:space="0" w:color="auto" w:frame="1"/>
        </w:rPr>
        <w:t xml:space="preserve"> </w:t>
      </w:r>
      <w:r w:rsidR="00EC528B" w:rsidRPr="00501844">
        <w:rPr>
          <w:rFonts w:ascii="Times New Roman" w:hAnsi="Times New Roman"/>
          <w:b/>
          <w:bCs/>
          <w:sz w:val="24"/>
          <w:szCs w:val="24"/>
          <w:bdr w:val="single" w:sz="4" w:space="0" w:color="auto" w:frame="1"/>
        </w:rPr>
        <w:t>18,1-19,42</w:t>
      </w:r>
    </w:p>
    <w:p w14:paraId="0B705A2C" w14:textId="77777777" w:rsidR="004131D0" w:rsidRPr="00501844" w:rsidRDefault="004131D0" w:rsidP="00501844">
      <w:pPr>
        <w:jc w:val="both"/>
        <w:rPr>
          <w:rFonts w:ascii="Times New Roman" w:hAnsi="Times New Roman"/>
          <w:szCs w:val="24"/>
          <w:lang w:val="pt-BR"/>
        </w:rPr>
      </w:pPr>
    </w:p>
    <w:p w14:paraId="5973156E" w14:textId="6CC8E920" w:rsidR="004131D0" w:rsidRDefault="00772788" w:rsidP="00501844">
      <w:pPr>
        <w:jc w:val="both"/>
        <w:rPr>
          <w:rFonts w:ascii="Times New Roman" w:hAnsi="Times New Roman"/>
          <w:b/>
          <w:spacing w:val="-3"/>
          <w:szCs w:val="24"/>
          <w:lang w:val="it-IT"/>
        </w:rPr>
      </w:pPr>
      <w:r>
        <w:rPr>
          <w:rFonts w:ascii="Times New Roman" w:hAnsi="Times New Roman"/>
          <w:b/>
          <w:spacing w:val="-3"/>
          <w:szCs w:val="24"/>
          <w:lang w:val="it-IT"/>
        </w:rPr>
        <w:t>Introduzione al tema del giorno</w:t>
      </w:r>
    </w:p>
    <w:p w14:paraId="294CE98E" w14:textId="3FCF1FFE" w:rsidR="00CA0523" w:rsidRDefault="00383D13" w:rsidP="00E57B05">
      <w:pPr>
        <w:ind w:firstLine="284"/>
        <w:jc w:val="both"/>
        <w:rPr>
          <w:rFonts w:ascii="Times New Roman" w:hAnsi="Times New Roman"/>
          <w:szCs w:val="24"/>
          <w:lang w:val="it-IT"/>
        </w:rPr>
      </w:pPr>
      <w:r>
        <w:rPr>
          <w:rFonts w:ascii="Times New Roman" w:hAnsi="Times New Roman"/>
          <w:spacing w:val="-3"/>
          <w:szCs w:val="24"/>
          <w:lang w:val="it-IT"/>
        </w:rPr>
        <w:t>Dopo la “Passione secondo Marc</w:t>
      </w:r>
      <w:r w:rsidR="00190004">
        <w:rPr>
          <w:rFonts w:ascii="Times New Roman" w:hAnsi="Times New Roman"/>
          <w:spacing w:val="-3"/>
          <w:szCs w:val="24"/>
          <w:lang w:val="it-IT"/>
        </w:rPr>
        <w:t>o”, letta nella D</w:t>
      </w:r>
      <w:r w:rsidR="00937894">
        <w:rPr>
          <w:rFonts w:ascii="Times New Roman" w:hAnsi="Times New Roman"/>
          <w:spacing w:val="-3"/>
          <w:szCs w:val="24"/>
          <w:lang w:val="it-IT"/>
        </w:rPr>
        <w:t>omenica delle P</w:t>
      </w:r>
      <w:r>
        <w:rPr>
          <w:rFonts w:ascii="Times New Roman" w:hAnsi="Times New Roman"/>
          <w:spacing w:val="-3"/>
          <w:szCs w:val="24"/>
          <w:lang w:val="it-IT"/>
        </w:rPr>
        <w:t xml:space="preserve">alme, oggi la liturgia ci presenta la “Passione secondo Giovanni”. </w:t>
      </w:r>
      <w:r w:rsidR="00CA0523" w:rsidRPr="00501844">
        <w:rPr>
          <w:rFonts w:ascii="Times New Roman" w:hAnsi="Times New Roman"/>
          <w:spacing w:val="-3"/>
          <w:szCs w:val="24"/>
          <w:lang w:val="it-IT"/>
        </w:rPr>
        <w:t>Lungo i secoli, la croce ha sempre esercitato un influsso notevole sul modo di concepire Dio e l’uomo, la vita umana e il momento supremo della morte. Nel XIV e XV sec. si sviluppò una forte devozione alla croce, simbolo del nostro dolore. La croce venne a simboleggiare la sofferenza dell'uomo</w:t>
      </w:r>
      <w:r>
        <w:rPr>
          <w:rFonts w:ascii="Times New Roman" w:hAnsi="Times New Roman"/>
          <w:spacing w:val="-3"/>
          <w:szCs w:val="24"/>
          <w:lang w:val="it-IT"/>
        </w:rPr>
        <w:t>,</w:t>
      </w:r>
      <w:r w:rsidR="00CA0523" w:rsidRPr="00501844">
        <w:rPr>
          <w:rFonts w:ascii="Times New Roman" w:hAnsi="Times New Roman"/>
          <w:spacing w:val="-3"/>
          <w:szCs w:val="24"/>
          <w:lang w:val="it-IT"/>
        </w:rPr>
        <w:t xml:space="preserve"> Gesù l'uomo dei dolori che soffre per compassione verso di noi e Maria, la madre dei dolori, modello della compassione per i peccatori. Nel XIX sec. si sviluppò il modello dell</w:t>
      </w:r>
      <w:r w:rsidR="009D4062">
        <w:rPr>
          <w:rFonts w:ascii="Times New Roman" w:hAnsi="Times New Roman"/>
          <w:spacing w:val="-3"/>
          <w:szCs w:val="24"/>
          <w:lang w:val="it-IT"/>
        </w:rPr>
        <w:t>’</w:t>
      </w:r>
      <w:r w:rsidR="00CA0523" w:rsidRPr="00501844">
        <w:rPr>
          <w:rFonts w:ascii="Times New Roman" w:hAnsi="Times New Roman"/>
          <w:spacing w:val="-3"/>
          <w:szCs w:val="24"/>
          <w:lang w:val="it-IT"/>
        </w:rPr>
        <w:t>obbedienza e della rassegnazione.</w:t>
      </w:r>
      <w:r w:rsidR="00CA0523">
        <w:rPr>
          <w:rFonts w:ascii="Times New Roman" w:hAnsi="Times New Roman"/>
          <w:spacing w:val="-3"/>
          <w:szCs w:val="24"/>
          <w:lang w:val="it-IT"/>
        </w:rPr>
        <w:t xml:space="preserve"> La croce, in Giovanni, ci offre una prospettiva più matura e più evangelica: </w:t>
      </w:r>
      <w:r w:rsidR="009D4062">
        <w:rPr>
          <w:rFonts w:ascii="Times New Roman" w:hAnsi="Times New Roman"/>
          <w:spacing w:val="-3"/>
          <w:szCs w:val="24"/>
          <w:lang w:val="it-IT"/>
        </w:rPr>
        <w:t>il chicco di grano che muore per dare la vita (</w:t>
      </w:r>
      <w:proofErr w:type="spellStart"/>
      <w:r w:rsidR="009D4062">
        <w:rPr>
          <w:rFonts w:ascii="Times New Roman" w:hAnsi="Times New Roman"/>
          <w:spacing w:val="-3"/>
          <w:szCs w:val="24"/>
          <w:lang w:val="it-IT"/>
        </w:rPr>
        <w:t>Gv</w:t>
      </w:r>
      <w:proofErr w:type="spellEnd"/>
      <w:r w:rsidR="009D4062">
        <w:rPr>
          <w:rFonts w:ascii="Times New Roman" w:hAnsi="Times New Roman"/>
          <w:spacing w:val="-3"/>
          <w:szCs w:val="24"/>
          <w:lang w:val="it-IT"/>
        </w:rPr>
        <w:t xml:space="preserve"> 12,24)</w:t>
      </w:r>
      <w:r w:rsidR="00CA0523">
        <w:rPr>
          <w:rFonts w:ascii="Times New Roman" w:hAnsi="Times New Roman"/>
          <w:spacing w:val="-3"/>
          <w:szCs w:val="24"/>
          <w:lang w:val="it-IT"/>
        </w:rPr>
        <w:t>.</w:t>
      </w:r>
    </w:p>
    <w:p w14:paraId="72A46F40" w14:textId="11922F23" w:rsidR="00CA0523" w:rsidRDefault="00CA0523" w:rsidP="00501844">
      <w:pPr>
        <w:jc w:val="both"/>
        <w:rPr>
          <w:rFonts w:ascii="Times New Roman" w:hAnsi="Times New Roman"/>
          <w:spacing w:val="-3"/>
          <w:szCs w:val="24"/>
          <w:lang w:val="it-IT"/>
        </w:rPr>
      </w:pPr>
    </w:p>
    <w:p w14:paraId="66B69B2C" w14:textId="77777777" w:rsidR="00CA0523" w:rsidRPr="00772788" w:rsidRDefault="00CA0523" w:rsidP="00CA0523">
      <w:pPr>
        <w:jc w:val="both"/>
        <w:rPr>
          <w:rFonts w:ascii="Times New Roman" w:hAnsi="Times New Roman"/>
          <w:b/>
          <w:bCs/>
          <w:szCs w:val="24"/>
          <w:lang w:val="it-IT"/>
        </w:rPr>
      </w:pPr>
      <w:r>
        <w:rPr>
          <w:rFonts w:ascii="Times New Roman" w:hAnsi="Times New Roman"/>
          <w:b/>
          <w:bCs/>
          <w:szCs w:val="24"/>
          <w:lang w:val="it-IT"/>
        </w:rPr>
        <w:t>Per leggere e comprendere</w:t>
      </w:r>
    </w:p>
    <w:p w14:paraId="2F09F6CD" w14:textId="023F1734" w:rsidR="004131D0" w:rsidRDefault="004131D0" w:rsidP="00E57B05">
      <w:pPr>
        <w:ind w:firstLine="284"/>
        <w:jc w:val="both"/>
        <w:rPr>
          <w:rFonts w:ascii="Times New Roman" w:hAnsi="Times New Roman"/>
          <w:szCs w:val="24"/>
          <w:lang w:val="it-IT"/>
        </w:rPr>
      </w:pPr>
      <w:r w:rsidRPr="00501844">
        <w:rPr>
          <w:rFonts w:ascii="Times New Roman" w:hAnsi="Times New Roman"/>
          <w:spacing w:val="-3"/>
          <w:szCs w:val="24"/>
          <w:lang w:val="it-IT"/>
        </w:rPr>
        <w:t>Nel Vangelo di Giovanni, la passione e morte di Gesù in croce costituisce</w:t>
      </w:r>
      <w:r w:rsidRPr="00501844">
        <w:rPr>
          <w:rFonts w:ascii="Times New Roman" w:hAnsi="Times New Roman"/>
          <w:szCs w:val="24"/>
          <w:lang w:val="it-IT"/>
        </w:rPr>
        <w:t xml:space="preserve"> </w:t>
      </w:r>
      <w:r w:rsidR="00383D13">
        <w:rPr>
          <w:rFonts w:ascii="Times New Roman" w:hAnsi="Times New Roman"/>
          <w:szCs w:val="24"/>
          <w:lang w:val="it-IT"/>
        </w:rPr>
        <w:t xml:space="preserve">il </w:t>
      </w:r>
      <w:r w:rsidRPr="00501844">
        <w:rPr>
          <w:rFonts w:ascii="Times New Roman" w:hAnsi="Times New Roman"/>
          <w:szCs w:val="24"/>
          <w:lang w:val="it-IT"/>
        </w:rPr>
        <w:t xml:space="preserve">momento decisivo, che mette in luce come il cammino di Gesù </w:t>
      </w:r>
      <w:r w:rsidR="00383D13">
        <w:rPr>
          <w:rFonts w:ascii="Times New Roman" w:hAnsi="Times New Roman"/>
          <w:szCs w:val="24"/>
          <w:lang w:val="it-IT"/>
        </w:rPr>
        <w:t xml:space="preserve">verso la croce sia </w:t>
      </w:r>
      <w:r w:rsidRPr="00501844">
        <w:rPr>
          <w:rFonts w:ascii="Times New Roman" w:hAnsi="Times New Roman"/>
          <w:szCs w:val="24"/>
          <w:lang w:val="it-IT"/>
        </w:rPr>
        <w:t>soprattutto “innalzamento”</w:t>
      </w:r>
      <w:r w:rsidR="00383D13">
        <w:rPr>
          <w:rFonts w:ascii="Times New Roman" w:hAnsi="Times New Roman"/>
          <w:szCs w:val="24"/>
          <w:lang w:val="it-IT"/>
        </w:rPr>
        <w:t xml:space="preserve"> ed</w:t>
      </w:r>
      <w:r w:rsidRPr="00501844">
        <w:rPr>
          <w:rFonts w:ascii="Times New Roman" w:hAnsi="Times New Roman"/>
          <w:szCs w:val="24"/>
          <w:lang w:val="it-IT"/>
        </w:rPr>
        <w:t xml:space="preserve"> “esaltazione”. In Giovanni, risurrezione ascensione e dono dello Spirito costituiscono un unico mistero, anticipato al momento della morte. La croce per Giovanni non è un patibolo, ma un trono regale. La morte è così trasformata in vita dall’Amore che, </w:t>
      </w:r>
      <w:r w:rsidRPr="00501844">
        <w:rPr>
          <w:rFonts w:ascii="Times New Roman" w:hAnsi="Times New Roman"/>
          <w:i/>
          <w:szCs w:val="24"/>
          <w:lang w:val="it-IT"/>
        </w:rPr>
        <w:t>caduto in terra muore e porta molto frutto</w:t>
      </w:r>
      <w:r w:rsidRPr="00501844">
        <w:rPr>
          <w:rFonts w:ascii="Times New Roman" w:hAnsi="Times New Roman"/>
          <w:szCs w:val="24"/>
          <w:lang w:val="it-IT"/>
        </w:rPr>
        <w:t xml:space="preserve">. È l’amore con il quale Gesù ha amato i suoi “sino al compimento” (13,1). Sulla croce tutto </w:t>
      </w:r>
      <w:r w:rsidR="00383D13">
        <w:rPr>
          <w:rFonts w:ascii="Times New Roman" w:hAnsi="Times New Roman"/>
          <w:szCs w:val="24"/>
          <w:lang w:val="it-IT"/>
        </w:rPr>
        <w:t xml:space="preserve">sembra </w:t>
      </w:r>
      <w:r w:rsidRPr="00501844">
        <w:rPr>
          <w:rFonts w:ascii="Times New Roman" w:hAnsi="Times New Roman"/>
          <w:szCs w:val="24"/>
          <w:lang w:val="it-IT"/>
        </w:rPr>
        <w:t>finito; in realtà - ed è l’ultima parola di Gesù - tutto «</w:t>
      </w:r>
      <w:r w:rsidRPr="00501844">
        <w:rPr>
          <w:rFonts w:ascii="Times New Roman" w:hAnsi="Times New Roman"/>
          <w:i/>
          <w:szCs w:val="24"/>
          <w:lang w:val="it-IT"/>
        </w:rPr>
        <w:t>è compiuto</w:t>
      </w:r>
      <w:r w:rsidRPr="00501844">
        <w:rPr>
          <w:rFonts w:ascii="Times New Roman" w:hAnsi="Times New Roman"/>
          <w:szCs w:val="24"/>
          <w:lang w:val="it-IT"/>
        </w:rPr>
        <w:t xml:space="preserve">». </w:t>
      </w:r>
    </w:p>
    <w:p w14:paraId="2C4DE825" w14:textId="1A2C474A" w:rsidR="004131D0" w:rsidRPr="00501844" w:rsidRDefault="004131D0" w:rsidP="00E57B05">
      <w:pPr>
        <w:tabs>
          <w:tab w:val="left" w:pos="-720"/>
        </w:tabs>
        <w:suppressAutoHyphens/>
        <w:ind w:firstLine="284"/>
        <w:jc w:val="both"/>
        <w:rPr>
          <w:rFonts w:ascii="Times New Roman" w:hAnsi="Times New Roman"/>
          <w:spacing w:val="-3"/>
          <w:szCs w:val="24"/>
          <w:lang w:val="it-IT"/>
        </w:rPr>
      </w:pPr>
      <w:r w:rsidRPr="00501844">
        <w:rPr>
          <w:rFonts w:ascii="Times New Roman" w:hAnsi="Times New Roman"/>
          <w:spacing w:val="-3"/>
          <w:szCs w:val="24"/>
          <w:lang w:val="it-IT"/>
        </w:rPr>
        <w:t>Il confronto con i racconti sinottici</w:t>
      </w:r>
      <w:r w:rsidR="00772788">
        <w:rPr>
          <w:rFonts w:ascii="Times New Roman" w:hAnsi="Times New Roman"/>
          <w:spacing w:val="-3"/>
          <w:szCs w:val="24"/>
          <w:lang w:val="it-IT"/>
        </w:rPr>
        <w:t xml:space="preserve"> </w:t>
      </w:r>
      <w:r w:rsidRPr="00501844">
        <w:rPr>
          <w:rFonts w:ascii="Times New Roman" w:hAnsi="Times New Roman"/>
          <w:spacing w:val="-3"/>
          <w:szCs w:val="24"/>
          <w:lang w:val="it-IT"/>
        </w:rPr>
        <w:t>potrebbe osta</w:t>
      </w:r>
      <w:r w:rsidR="00772788">
        <w:rPr>
          <w:rFonts w:ascii="Times New Roman" w:hAnsi="Times New Roman"/>
          <w:spacing w:val="-3"/>
          <w:szCs w:val="24"/>
          <w:lang w:val="it-IT"/>
        </w:rPr>
        <w:t>colare</w:t>
      </w:r>
      <w:r w:rsidRPr="00501844">
        <w:rPr>
          <w:rFonts w:ascii="Times New Roman" w:hAnsi="Times New Roman"/>
          <w:spacing w:val="-3"/>
          <w:szCs w:val="24"/>
          <w:lang w:val="it-IT"/>
        </w:rPr>
        <w:t xml:space="preserve"> la comprensione del Gesù "trionfante" di Giovanni. </w:t>
      </w:r>
      <w:r w:rsidR="00772788">
        <w:rPr>
          <w:rFonts w:ascii="Times New Roman" w:hAnsi="Times New Roman"/>
          <w:spacing w:val="-3"/>
          <w:szCs w:val="24"/>
          <w:lang w:val="it-IT"/>
        </w:rPr>
        <w:t xml:space="preserve">Nel Quarto Vangelo, </w:t>
      </w:r>
      <w:r w:rsidRPr="00501844">
        <w:rPr>
          <w:rFonts w:ascii="Times New Roman" w:hAnsi="Times New Roman"/>
          <w:spacing w:val="-3"/>
          <w:szCs w:val="24"/>
          <w:lang w:val="it-IT"/>
        </w:rPr>
        <w:t>a prima vista</w:t>
      </w:r>
      <w:r w:rsidR="00772788">
        <w:rPr>
          <w:rFonts w:ascii="Times New Roman" w:hAnsi="Times New Roman"/>
          <w:spacing w:val="-3"/>
          <w:szCs w:val="24"/>
          <w:lang w:val="it-IT"/>
        </w:rPr>
        <w:t xml:space="preserve">, </w:t>
      </w:r>
      <w:r w:rsidR="00383D13">
        <w:rPr>
          <w:rFonts w:ascii="Times New Roman" w:hAnsi="Times New Roman"/>
          <w:spacing w:val="-3"/>
          <w:szCs w:val="24"/>
          <w:lang w:val="it-IT"/>
        </w:rPr>
        <w:t xml:space="preserve">Gesù </w:t>
      </w:r>
      <w:r w:rsidR="00772788">
        <w:rPr>
          <w:rFonts w:ascii="Times New Roman" w:hAnsi="Times New Roman"/>
          <w:spacing w:val="-3"/>
          <w:szCs w:val="24"/>
          <w:lang w:val="it-IT"/>
        </w:rPr>
        <w:t>sembr</w:t>
      </w:r>
      <w:r w:rsidR="00383D13">
        <w:rPr>
          <w:rFonts w:ascii="Times New Roman" w:hAnsi="Times New Roman"/>
          <w:spacing w:val="-3"/>
          <w:szCs w:val="24"/>
          <w:lang w:val="it-IT"/>
        </w:rPr>
        <w:t>a</w:t>
      </w:r>
      <w:r w:rsidRPr="00501844">
        <w:rPr>
          <w:rFonts w:ascii="Times New Roman" w:hAnsi="Times New Roman"/>
          <w:spacing w:val="-3"/>
          <w:szCs w:val="24"/>
          <w:lang w:val="it-IT"/>
        </w:rPr>
        <w:t xml:space="preserve"> un  </w:t>
      </w:r>
      <w:proofErr w:type="spellStart"/>
      <w:r w:rsidRPr="00501844">
        <w:rPr>
          <w:rFonts w:ascii="Times New Roman" w:hAnsi="Times New Roman"/>
          <w:i/>
          <w:spacing w:val="-3"/>
          <w:szCs w:val="24"/>
          <w:lang w:val="it-IT"/>
        </w:rPr>
        <w:t>superman</w:t>
      </w:r>
      <w:proofErr w:type="spellEnd"/>
      <w:r w:rsidRPr="00501844">
        <w:rPr>
          <w:rFonts w:ascii="Times New Roman" w:hAnsi="Times New Roman"/>
          <w:spacing w:val="-3"/>
          <w:szCs w:val="24"/>
          <w:lang w:val="it-IT"/>
        </w:rPr>
        <w:t xml:space="preserve"> con cui difficilmente ci si identific</w:t>
      </w:r>
      <w:r w:rsidR="00383D13">
        <w:rPr>
          <w:rFonts w:ascii="Times New Roman" w:hAnsi="Times New Roman"/>
          <w:spacing w:val="-3"/>
          <w:szCs w:val="24"/>
          <w:lang w:val="it-IT"/>
        </w:rPr>
        <w:t>herebbe</w:t>
      </w:r>
      <w:r w:rsidRPr="00501844">
        <w:rPr>
          <w:rFonts w:ascii="Times New Roman" w:hAnsi="Times New Roman"/>
          <w:spacing w:val="-3"/>
          <w:szCs w:val="24"/>
          <w:lang w:val="it-IT"/>
        </w:rPr>
        <w:t xml:space="preserve">. </w:t>
      </w:r>
      <w:r w:rsidR="00772788">
        <w:rPr>
          <w:rFonts w:ascii="Times New Roman" w:hAnsi="Times New Roman"/>
          <w:spacing w:val="-3"/>
          <w:szCs w:val="24"/>
          <w:lang w:val="it-IT"/>
        </w:rPr>
        <w:t>Il</w:t>
      </w:r>
      <w:r w:rsidRPr="00501844">
        <w:rPr>
          <w:rFonts w:ascii="Times New Roman" w:hAnsi="Times New Roman"/>
          <w:spacing w:val="-3"/>
          <w:szCs w:val="24"/>
          <w:lang w:val="it-IT"/>
        </w:rPr>
        <w:t xml:space="preserve"> crocifisso giovanneo </w:t>
      </w:r>
      <w:r w:rsidR="00383D13">
        <w:rPr>
          <w:rFonts w:ascii="Times New Roman" w:hAnsi="Times New Roman"/>
          <w:spacing w:val="-3"/>
          <w:szCs w:val="24"/>
          <w:lang w:val="it-IT"/>
        </w:rPr>
        <w:t>sembra</w:t>
      </w:r>
      <w:r w:rsidRPr="00501844">
        <w:rPr>
          <w:rFonts w:ascii="Times New Roman" w:hAnsi="Times New Roman"/>
          <w:spacing w:val="-3"/>
          <w:szCs w:val="24"/>
          <w:lang w:val="it-IT"/>
        </w:rPr>
        <w:t xml:space="preserve"> irreale e lontano dalla sensibilità dell'uomo moderno. Marco racconta i fatti in maniera cruda, accentuando la vergogna della croce e dunque lo scandalo della sofferenza. La narrazione di Matteo ha un andamento catechetico, liturgico e  mira alla formazione di una comunità cristiana che interpreti gli eventi alla luce della fede. Luca, oltre alla sua preoccupazione per lo svolgimento dei fatti, presenta la passione di Gesù come un modello per il discepolo, un invito alla sequela "personale" anche sulla strada ardua della croce. Giovanni sembra che presenti un Gesù distaccato, superiore agli eventi</w:t>
      </w:r>
      <w:r w:rsidR="00772788">
        <w:rPr>
          <w:rFonts w:ascii="Times New Roman" w:hAnsi="Times New Roman"/>
          <w:spacing w:val="-3"/>
          <w:szCs w:val="24"/>
          <w:lang w:val="it-IT"/>
        </w:rPr>
        <w:t>. E</w:t>
      </w:r>
      <w:r w:rsidRPr="00501844">
        <w:rPr>
          <w:rFonts w:ascii="Times New Roman" w:hAnsi="Times New Roman"/>
          <w:spacing w:val="-3"/>
          <w:szCs w:val="24"/>
          <w:lang w:val="it-IT"/>
        </w:rPr>
        <w:t xml:space="preserve"> tuttavia, a pensarci bene, è proprio il quarto Vangelo che coglie, più di ogni altro, l'intimo nesso tra passione e resurrezione, tra umiliazione e gloria. </w:t>
      </w:r>
      <w:r w:rsidRPr="00501844">
        <w:rPr>
          <w:rFonts w:ascii="Times New Roman" w:hAnsi="Times New Roman"/>
          <w:i/>
          <w:spacing w:val="-3"/>
          <w:szCs w:val="24"/>
          <w:lang w:val="it-IT"/>
        </w:rPr>
        <w:t>L'ora</w:t>
      </w:r>
      <w:r w:rsidRPr="00501844">
        <w:rPr>
          <w:rFonts w:ascii="Times New Roman" w:hAnsi="Times New Roman"/>
          <w:spacing w:val="-3"/>
          <w:szCs w:val="24"/>
          <w:lang w:val="it-IT"/>
        </w:rPr>
        <w:t xml:space="preserve"> di Gesù è l'ora della </w:t>
      </w:r>
      <w:r w:rsidRPr="00772788">
        <w:rPr>
          <w:rFonts w:ascii="Times New Roman" w:hAnsi="Times New Roman"/>
          <w:spacing w:val="-3"/>
          <w:szCs w:val="24"/>
          <w:lang w:val="it-IT"/>
        </w:rPr>
        <w:t>passione e</w:t>
      </w:r>
      <w:r w:rsidRPr="00501844">
        <w:rPr>
          <w:rFonts w:ascii="Times New Roman" w:hAnsi="Times New Roman"/>
          <w:spacing w:val="-3"/>
          <w:szCs w:val="24"/>
          <w:lang w:val="it-IT"/>
        </w:rPr>
        <w:t xml:space="preserve"> della gloria, l'ora della croce trasfigurata, dove traspare la luce che illumina e dà senso alla notte. Per questo Dostoevskij, quando parla del Cristo, ne parla in categorie giovannee. Il grande scrittore russo aveva conosciuto i bassifondi dell'uomo, aveva provato le passioni che avviliscono e</w:t>
      </w:r>
      <w:r w:rsidR="00383D13">
        <w:rPr>
          <w:rFonts w:ascii="Times New Roman" w:hAnsi="Times New Roman"/>
          <w:spacing w:val="-3"/>
          <w:szCs w:val="24"/>
          <w:lang w:val="it-IT"/>
        </w:rPr>
        <w:t xml:space="preserve">d </w:t>
      </w:r>
      <w:r w:rsidRPr="00501844">
        <w:rPr>
          <w:rFonts w:ascii="Times New Roman" w:hAnsi="Times New Roman"/>
          <w:spacing w:val="-3"/>
          <w:szCs w:val="24"/>
          <w:lang w:val="it-IT"/>
        </w:rPr>
        <w:t xml:space="preserve">esplorato i labirinti dell’animo umano, cercando una via d’uscita… L'ha trovata nel Cristo, o meglio, nel Cristo di Giovanni, che illumina le tenebre proprio nel momento in cui scende nel buio. </w:t>
      </w:r>
      <w:r w:rsidR="009D4062" w:rsidRPr="00501844">
        <w:rPr>
          <w:rFonts w:ascii="Times New Roman" w:hAnsi="Times New Roman"/>
          <w:spacing w:val="-3"/>
          <w:szCs w:val="24"/>
          <w:lang w:val="it-IT"/>
        </w:rPr>
        <w:t>In nessun racconto evangelico traspare così potente la funzione sovvertitrice della croce di Cristo e nessuno è più esplicito nel dichiarare che i poteri umani, anche i più atroci e organizzati, hanno un limite radicale, perché non hanno il potere di vincere la morte.</w:t>
      </w:r>
      <w:r w:rsidR="009D4062">
        <w:rPr>
          <w:rFonts w:ascii="Times New Roman" w:hAnsi="Times New Roman"/>
          <w:spacing w:val="-3"/>
          <w:szCs w:val="24"/>
          <w:lang w:val="it-IT"/>
        </w:rPr>
        <w:t xml:space="preserve"> </w:t>
      </w:r>
      <w:r w:rsidRPr="00501844">
        <w:rPr>
          <w:rFonts w:ascii="Times New Roman" w:hAnsi="Times New Roman"/>
          <w:spacing w:val="-3"/>
          <w:szCs w:val="24"/>
          <w:lang w:val="it-IT"/>
        </w:rPr>
        <w:t xml:space="preserve">Una bella preghiera di Efrem il siro dice: “Come un cercatore di perle ti sei immerso negli inferi, per cercare la tua immagine inghiottita dalla morte… e la tua misericordia è stata ricompensata, perché hai visto Adamo ricondotto all’ovile”. </w:t>
      </w:r>
      <w:r w:rsidR="00383D13">
        <w:rPr>
          <w:rFonts w:ascii="Times New Roman" w:hAnsi="Times New Roman"/>
          <w:spacing w:val="-3"/>
          <w:szCs w:val="24"/>
          <w:lang w:val="it-IT"/>
        </w:rPr>
        <w:t>È proprio qui il senso della “croce gloriosa”.</w:t>
      </w:r>
      <w:r w:rsidRPr="00501844">
        <w:rPr>
          <w:rFonts w:ascii="Times New Roman" w:hAnsi="Times New Roman"/>
          <w:spacing w:val="-3"/>
          <w:szCs w:val="24"/>
          <w:lang w:val="it-IT"/>
        </w:rPr>
        <w:tab/>
      </w:r>
    </w:p>
    <w:p w14:paraId="1788C17A" w14:textId="77777777" w:rsidR="009D4062" w:rsidRDefault="009D4062" w:rsidP="00501844">
      <w:pPr>
        <w:tabs>
          <w:tab w:val="left" w:pos="-720"/>
        </w:tabs>
        <w:suppressAutoHyphens/>
        <w:jc w:val="both"/>
        <w:rPr>
          <w:rFonts w:ascii="Times New Roman" w:hAnsi="Times New Roman"/>
          <w:spacing w:val="-3"/>
          <w:szCs w:val="24"/>
          <w:lang w:val="it-IT"/>
        </w:rPr>
      </w:pPr>
    </w:p>
    <w:p w14:paraId="43CFACD5" w14:textId="453C6DF3" w:rsidR="004131D0" w:rsidRDefault="009D4062" w:rsidP="00501844">
      <w:pPr>
        <w:tabs>
          <w:tab w:val="left" w:pos="-720"/>
        </w:tabs>
        <w:suppressAutoHyphens/>
        <w:jc w:val="both"/>
        <w:rPr>
          <w:rFonts w:ascii="Times New Roman" w:hAnsi="Times New Roman"/>
          <w:spacing w:val="-3"/>
          <w:szCs w:val="24"/>
          <w:lang w:val="it-IT"/>
        </w:rPr>
      </w:pPr>
      <w:r>
        <w:rPr>
          <w:rFonts w:ascii="Times New Roman" w:hAnsi="Times New Roman"/>
          <w:b/>
          <w:bCs/>
          <w:spacing w:val="-3"/>
          <w:szCs w:val="24"/>
          <w:lang w:val="it-IT"/>
        </w:rPr>
        <w:t>Interrogativi per attualizzare</w:t>
      </w:r>
      <w:r w:rsidR="004131D0" w:rsidRPr="00501844">
        <w:rPr>
          <w:rFonts w:ascii="Times New Roman" w:hAnsi="Times New Roman"/>
          <w:spacing w:val="-3"/>
          <w:szCs w:val="24"/>
          <w:lang w:val="it-IT"/>
        </w:rPr>
        <w:tab/>
        <w:t xml:space="preserve"> </w:t>
      </w:r>
    </w:p>
    <w:p w14:paraId="3A52EF53" w14:textId="1B04CC93" w:rsidR="009D4062" w:rsidRPr="00851C08" w:rsidRDefault="00851C08" w:rsidP="009D4062">
      <w:pPr>
        <w:pStyle w:val="Paragrafoelenco"/>
        <w:numPr>
          <w:ilvl w:val="0"/>
          <w:numId w:val="5"/>
        </w:numPr>
        <w:tabs>
          <w:tab w:val="left" w:pos="-720"/>
        </w:tabs>
        <w:suppressAutoHyphens/>
        <w:jc w:val="both"/>
        <w:rPr>
          <w:rFonts w:ascii="Times New Roman" w:hAnsi="Times New Roman"/>
          <w:b/>
          <w:bCs/>
          <w:spacing w:val="-3"/>
          <w:szCs w:val="24"/>
          <w:lang w:val="it-IT"/>
        </w:rPr>
      </w:pPr>
      <w:r>
        <w:rPr>
          <w:rFonts w:ascii="Times New Roman" w:hAnsi="Times New Roman"/>
          <w:spacing w:val="-3"/>
          <w:szCs w:val="24"/>
          <w:lang w:val="it-IT"/>
        </w:rPr>
        <w:t>Cosa rappresenta la croce per me e come la vivo?</w:t>
      </w:r>
    </w:p>
    <w:p w14:paraId="0027F1DB" w14:textId="77777777" w:rsidR="00851C08" w:rsidRPr="00851C08" w:rsidRDefault="00851C08" w:rsidP="009D4062">
      <w:pPr>
        <w:pStyle w:val="Paragrafoelenco"/>
        <w:numPr>
          <w:ilvl w:val="0"/>
          <w:numId w:val="5"/>
        </w:numPr>
        <w:tabs>
          <w:tab w:val="left" w:pos="-720"/>
        </w:tabs>
        <w:suppressAutoHyphens/>
        <w:jc w:val="both"/>
        <w:rPr>
          <w:rFonts w:ascii="Times New Roman" w:hAnsi="Times New Roman"/>
          <w:b/>
          <w:bCs/>
          <w:spacing w:val="-3"/>
          <w:szCs w:val="24"/>
          <w:lang w:val="it-IT"/>
        </w:rPr>
      </w:pPr>
      <w:r>
        <w:rPr>
          <w:rFonts w:ascii="Times New Roman" w:hAnsi="Times New Roman"/>
          <w:spacing w:val="-3"/>
          <w:szCs w:val="24"/>
          <w:lang w:val="it-IT"/>
        </w:rPr>
        <w:t xml:space="preserve">Portare la croce significa solidarietà con i crocifissi della terra. Quale posto occupano i </w:t>
      </w:r>
    </w:p>
    <w:p w14:paraId="70D3B244" w14:textId="0353E97A" w:rsidR="004131D0" w:rsidRPr="00501844" w:rsidRDefault="00851C08" w:rsidP="00851C08">
      <w:pPr>
        <w:tabs>
          <w:tab w:val="left" w:pos="-720"/>
        </w:tabs>
        <w:suppressAutoHyphens/>
        <w:jc w:val="both"/>
        <w:rPr>
          <w:rFonts w:ascii="Times New Roman" w:hAnsi="Times New Roman"/>
          <w:spacing w:val="-3"/>
          <w:szCs w:val="24"/>
          <w:lang w:val="it-IT"/>
        </w:rPr>
      </w:pPr>
      <w:r w:rsidRPr="00851C08">
        <w:rPr>
          <w:rFonts w:ascii="Times New Roman" w:hAnsi="Times New Roman"/>
          <w:spacing w:val="-3"/>
          <w:szCs w:val="24"/>
          <w:lang w:val="it-IT"/>
        </w:rPr>
        <w:t xml:space="preserve">malati </w:t>
      </w:r>
      <w:r>
        <w:rPr>
          <w:rFonts w:ascii="Times New Roman" w:hAnsi="Times New Roman"/>
          <w:spacing w:val="-3"/>
          <w:szCs w:val="24"/>
          <w:lang w:val="it-IT"/>
        </w:rPr>
        <w:t>n</w:t>
      </w:r>
      <w:r w:rsidRPr="00851C08">
        <w:rPr>
          <w:rFonts w:ascii="Times New Roman" w:hAnsi="Times New Roman"/>
          <w:spacing w:val="-3"/>
          <w:szCs w:val="24"/>
          <w:lang w:val="it-IT"/>
        </w:rPr>
        <w:t>elle nostre comunità</w:t>
      </w:r>
      <w:r>
        <w:rPr>
          <w:rFonts w:ascii="Times New Roman" w:hAnsi="Times New Roman"/>
          <w:spacing w:val="-3"/>
          <w:szCs w:val="24"/>
          <w:lang w:val="it-IT"/>
        </w:rPr>
        <w:t>?</w:t>
      </w:r>
    </w:p>
    <w:p w14:paraId="35674D6D" w14:textId="453094BC" w:rsidR="00EC528B" w:rsidRPr="00501844" w:rsidRDefault="00EC528B" w:rsidP="00501844">
      <w:pPr>
        <w:widowControl/>
        <w:jc w:val="center"/>
        <w:rPr>
          <w:rFonts w:ascii="Times New Roman" w:hAnsi="Times New Roman"/>
          <w:b/>
          <w:bCs/>
          <w:szCs w:val="24"/>
          <w:lang w:val="it-IT"/>
        </w:rPr>
      </w:pPr>
      <w:r w:rsidRPr="00501844">
        <w:rPr>
          <w:rFonts w:ascii="Times New Roman" w:hAnsi="Times New Roman"/>
          <w:b/>
          <w:bCs/>
          <w:szCs w:val="24"/>
          <w:lang w:val="it-IT"/>
        </w:rPr>
        <w:t>4 Aprile 2021</w:t>
      </w:r>
    </w:p>
    <w:p w14:paraId="57122C55" w14:textId="77777777" w:rsidR="00EC528B" w:rsidRPr="00501844" w:rsidRDefault="00EC528B" w:rsidP="00501844">
      <w:pPr>
        <w:pStyle w:val="tit2"/>
        <w:spacing w:after="0" w:line="240" w:lineRule="auto"/>
        <w:jc w:val="center"/>
        <w:rPr>
          <w:rFonts w:ascii="Times New Roman" w:hAnsi="Times New Roman"/>
          <w:b/>
          <w:bCs/>
          <w:sz w:val="24"/>
          <w:szCs w:val="24"/>
        </w:rPr>
      </w:pPr>
    </w:p>
    <w:p w14:paraId="6F3B9BA2" w14:textId="1135BCC5" w:rsidR="00EC528B" w:rsidRPr="00501844" w:rsidRDefault="00EC528B"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Domenica di pasqua</w:t>
      </w:r>
      <w:r w:rsidR="003F41DB">
        <w:rPr>
          <w:rFonts w:ascii="Times New Roman" w:hAnsi="Times New Roman"/>
          <w:b/>
          <w:bCs/>
          <w:sz w:val="24"/>
          <w:szCs w:val="24"/>
        </w:rPr>
        <w:t xml:space="preserve">. </w:t>
      </w:r>
      <w:r w:rsidR="00AE704B">
        <w:rPr>
          <w:rFonts w:ascii="Times New Roman" w:hAnsi="Times New Roman"/>
          <w:b/>
          <w:bCs/>
          <w:sz w:val="24"/>
          <w:szCs w:val="24"/>
        </w:rPr>
        <w:t>Veglia Pasquale</w:t>
      </w:r>
    </w:p>
    <w:p w14:paraId="5CCE7F20" w14:textId="77777777" w:rsidR="00EC528B" w:rsidRPr="00501844" w:rsidRDefault="00EC528B" w:rsidP="00501844">
      <w:pPr>
        <w:jc w:val="center"/>
        <w:rPr>
          <w:rFonts w:ascii="Times New Roman" w:hAnsi="Times New Roman"/>
          <w:b/>
          <w:bCs/>
          <w:szCs w:val="24"/>
          <w:lang w:val="it-IT"/>
        </w:rPr>
      </w:pPr>
    </w:p>
    <w:p w14:paraId="78EFD067" w14:textId="15189D3F" w:rsidR="00EC528B" w:rsidRPr="00501844" w:rsidRDefault="00FF6A2B" w:rsidP="00501844">
      <w:pPr>
        <w:pStyle w:val="Datum1"/>
        <w:spacing w:after="0" w:line="240" w:lineRule="auto"/>
        <w:jc w:val="center"/>
        <w:rPr>
          <w:rFonts w:ascii="Times New Roman" w:hAnsi="Times New Roman"/>
          <w:b/>
          <w:bCs/>
          <w:sz w:val="24"/>
          <w:szCs w:val="24"/>
        </w:rPr>
      </w:pPr>
      <w:r>
        <w:rPr>
          <w:rFonts w:ascii="Times New Roman" w:hAnsi="Times New Roman"/>
          <w:b/>
          <w:bCs/>
          <w:sz w:val="24"/>
          <w:szCs w:val="24"/>
          <w:bdr w:val="single" w:sz="4" w:space="0" w:color="auto" w:frame="1"/>
        </w:rPr>
        <w:t>Mc 16,1-7</w:t>
      </w:r>
    </w:p>
    <w:p w14:paraId="3165E700" w14:textId="231B0132" w:rsidR="002C3EE5" w:rsidRPr="00501844" w:rsidRDefault="002C3EE5" w:rsidP="00501844">
      <w:pPr>
        <w:widowControl/>
        <w:jc w:val="both"/>
        <w:rPr>
          <w:rFonts w:ascii="Times New Roman" w:hAnsi="Times New Roman"/>
          <w:b/>
          <w:bCs/>
          <w:szCs w:val="24"/>
          <w:lang w:val="it-IT"/>
        </w:rPr>
      </w:pPr>
    </w:p>
    <w:p w14:paraId="60861324" w14:textId="77777777" w:rsidR="00851C08" w:rsidRDefault="00851C08" w:rsidP="00851C08">
      <w:pPr>
        <w:jc w:val="both"/>
        <w:rPr>
          <w:rFonts w:ascii="Times New Roman" w:hAnsi="Times New Roman"/>
          <w:b/>
          <w:spacing w:val="-3"/>
          <w:szCs w:val="24"/>
          <w:lang w:val="it-IT"/>
        </w:rPr>
      </w:pPr>
      <w:r>
        <w:rPr>
          <w:rFonts w:ascii="Times New Roman" w:hAnsi="Times New Roman"/>
          <w:b/>
          <w:spacing w:val="-3"/>
          <w:szCs w:val="24"/>
          <w:lang w:val="it-IT"/>
        </w:rPr>
        <w:t>Introduzione al tema del giorno</w:t>
      </w:r>
    </w:p>
    <w:p w14:paraId="65675BC7" w14:textId="4139DC83" w:rsidR="0089616A" w:rsidRPr="00501844" w:rsidRDefault="0089616A" w:rsidP="00E57B05">
      <w:pPr>
        <w:suppressAutoHyphens/>
        <w:ind w:firstLine="284"/>
        <w:jc w:val="both"/>
        <w:rPr>
          <w:rFonts w:ascii="Times New Roman" w:hAnsi="Times New Roman"/>
          <w:spacing w:val="-3"/>
          <w:szCs w:val="24"/>
          <w:lang w:val="it-IT"/>
        </w:rPr>
      </w:pPr>
      <w:r w:rsidRPr="00501844">
        <w:rPr>
          <w:rFonts w:ascii="Times New Roman" w:hAnsi="Times New Roman"/>
          <w:szCs w:val="24"/>
          <w:lang w:val="it-IT"/>
        </w:rPr>
        <w:t>Nella tradizione biblica</w:t>
      </w:r>
      <w:r w:rsidR="00D81FC1">
        <w:rPr>
          <w:rFonts w:ascii="Times New Roman" w:hAnsi="Times New Roman"/>
          <w:szCs w:val="24"/>
          <w:lang w:val="it-IT"/>
        </w:rPr>
        <w:t xml:space="preserve"> e liturgica</w:t>
      </w:r>
      <w:r w:rsidRPr="00501844">
        <w:rPr>
          <w:rFonts w:ascii="Times New Roman" w:hAnsi="Times New Roman"/>
          <w:szCs w:val="24"/>
          <w:lang w:val="it-IT"/>
        </w:rPr>
        <w:t xml:space="preserve">, la </w:t>
      </w:r>
      <w:r w:rsidR="00617D68">
        <w:rPr>
          <w:rFonts w:ascii="Times New Roman" w:hAnsi="Times New Roman"/>
          <w:szCs w:val="24"/>
          <w:lang w:val="it-IT"/>
        </w:rPr>
        <w:t>P</w:t>
      </w:r>
      <w:r w:rsidRPr="00501844">
        <w:rPr>
          <w:rFonts w:ascii="Times New Roman" w:hAnsi="Times New Roman"/>
          <w:szCs w:val="24"/>
          <w:lang w:val="it-IT"/>
        </w:rPr>
        <w:t xml:space="preserve">asqua è la madre di tutte le feste, </w:t>
      </w:r>
      <w:r w:rsidR="00D81FC1">
        <w:rPr>
          <w:rFonts w:ascii="Times New Roman" w:hAnsi="Times New Roman"/>
          <w:szCs w:val="24"/>
          <w:lang w:val="it-IT"/>
        </w:rPr>
        <w:t>perché d</w:t>
      </w:r>
      <w:r w:rsidRPr="00501844">
        <w:rPr>
          <w:rFonts w:ascii="Times New Roman" w:hAnsi="Times New Roman"/>
          <w:szCs w:val="24"/>
          <w:lang w:val="it-IT"/>
        </w:rPr>
        <w:t>à origine e senso a</w:t>
      </w:r>
      <w:r w:rsidR="00D81FC1">
        <w:rPr>
          <w:rFonts w:ascii="Times New Roman" w:hAnsi="Times New Roman"/>
          <w:szCs w:val="24"/>
          <w:lang w:val="it-IT"/>
        </w:rPr>
        <w:t xml:space="preserve"> tutte le</w:t>
      </w:r>
      <w:r w:rsidRPr="00501844">
        <w:rPr>
          <w:rFonts w:ascii="Times New Roman" w:hAnsi="Times New Roman"/>
          <w:szCs w:val="24"/>
          <w:lang w:val="it-IT"/>
        </w:rPr>
        <w:t xml:space="preserve"> altre. Non solo perché si fa memoria della liberazione passata, offerta da Dio a Israele, suo popolo, e a tutti gli uomini in Gesù Signore, ma anche perché è una finestra aperta sul futuro dell’uomo e della storia, sul senso definitivo e universale della </w:t>
      </w:r>
      <w:r w:rsidR="00190004">
        <w:rPr>
          <w:rFonts w:ascii="Times New Roman" w:hAnsi="Times New Roman"/>
          <w:szCs w:val="24"/>
          <w:lang w:val="it-IT"/>
        </w:rPr>
        <w:t>vita. In questa luce, la P</w:t>
      </w:r>
      <w:r w:rsidRPr="00501844">
        <w:rPr>
          <w:rFonts w:ascii="Times New Roman" w:hAnsi="Times New Roman"/>
          <w:szCs w:val="24"/>
          <w:lang w:val="it-IT"/>
        </w:rPr>
        <w:t xml:space="preserve">asqua può essere letta come la festa che </w:t>
      </w:r>
      <w:r w:rsidRPr="00501844">
        <w:rPr>
          <w:rFonts w:ascii="Times New Roman" w:hAnsi="Times New Roman"/>
          <w:spacing w:val="-3"/>
          <w:szCs w:val="24"/>
          <w:lang w:val="it-IT"/>
        </w:rPr>
        <w:t xml:space="preserve">libera l’uomo dai suoi angusti confini, per aprirlo agli orizzonti di Dio. </w:t>
      </w:r>
      <w:r w:rsidRPr="00501844">
        <w:rPr>
          <w:rFonts w:ascii="Times New Roman" w:hAnsi="Times New Roman"/>
          <w:szCs w:val="24"/>
          <w:lang w:val="it-IT"/>
        </w:rPr>
        <w:t>E, in effetti, le lettur</w:t>
      </w:r>
      <w:r w:rsidR="00190004">
        <w:rPr>
          <w:rFonts w:ascii="Times New Roman" w:hAnsi="Times New Roman"/>
          <w:szCs w:val="24"/>
          <w:lang w:val="it-IT"/>
        </w:rPr>
        <w:t>e della veglia e del giorno di P</w:t>
      </w:r>
      <w:r w:rsidRPr="00501844">
        <w:rPr>
          <w:rFonts w:ascii="Times New Roman" w:hAnsi="Times New Roman"/>
          <w:szCs w:val="24"/>
          <w:lang w:val="it-IT"/>
        </w:rPr>
        <w:t>asqua offrono la chiave per comprendere tutta la storia umana come una storia di liberazione: dal caos primordiale, dalle tirannie dei potenti, dalle paure e dalle angosce che schiavizzano l’uomo… fino al nemico per eccellenza, la morte, testimonianza del peccato che è all’origine del fallimento della creazione</w:t>
      </w:r>
      <w:r w:rsidRPr="00501844">
        <w:rPr>
          <w:rFonts w:ascii="Times New Roman" w:hAnsi="Times New Roman"/>
          <w:spacing w:val="-3"/>
          <w:szCs w:val="24"/>
          <w:lang w:val="it-IT"/>
        </w:rPr>
        <w:t xml:space="preserve">. </w:t>
      </w:r>
    </w:p>
    <w:p w14:paraId="4938DE93" w14:textId="77777777" w:rsidR="0089616A" w:rsidRPr="00501844" w:rsidRDefault="0089616A" w:rsidP="00501844">
      <w:pPr>
        <w:suppressAutoHyphens/>
        <w:jc w:val="both"/>
        <w:rPr>
          <w:rFonts w:ascii="Times New Roman" w:hAnsi="Times New Roman"/>
          <w:spacing w:val="-3"/>
          <w:szCs w:val="24"/>
          <w:lang w:val="it-IT"/>
        </w:rPr>
      </w:pPr>
    </w:p>
    <w:p w14:paraId="25BF7BDB" w14:textId="36440401" w:rsidR="0089616A" w:rsidRPr="00851C08" w:rsidRDefault="00851C08" w:rsidP="00501844">
      <w:pPr>
        <w:suppressAutoHyphens/>
        <w:jc w:val="both"/>
        <w:rPr>
          <w:rFonts w:ascii="Times New Roman" w:hAnsi="Times New Roman"/>
          <w:b/>
          <w:bCs/>
          <w:spacing w:val="-3"/>
          <w:szCs w:val="24"/>
          <w:lang w:val="it-IT"/>
        </w:rPr>
      </w:pPr>
      <w:r>
        <w:rPr>
          <w:rFonts w:ascii="Times New Roman" w:hAnsi="Times New Roman"/>
          <w:b/>
          <w:bCs/>
          <w:spacing w:val="-3"/>
          <w:szCs w:val="24"/>
          <w:lang w:val="it-IT"/>
        </w:rPr>
        <w:t>Per leggere e comprendere</w:t>
      </w:r>
    </w:p>
    <w:p w14:paraId="03E04F4C" w14:textId="6671EABD" w:rsidR="00383D13" w:rsidRDefault="0089616A" w:rsidP="00E57B05">
      <w:pPr>
        <w:suppressAutoHyphens/>
        <w:ind w:firstLine="284"/>
        <w:jc w:val="both"/>
        <w:rPr>
          <w:rFonts w:ascii="Times New Roman" w:hAnsi="Times New Roman"/>
          <w:spacing w:val="-3"/>
          <w:szCs w:val="24"/>
          <w:lang w:val="it-IT"/>
        </w:rPr>
      </w:pPr>
      <w:r w:rsidRPr="00501844">
        <w:rPr>
          <w:rFonts w:ascii="Times New Roman" w:hAnsi="Times New Roman"/>
          <w:szCs w:val="24"/>
          <w:lang w:val="it-IT" w:eastAsia="it-IT" w:bidi="he-IL"/>
        </w:rPr>
        <w:t xml:space="preserve">Una bella pagina del </w:t>
      </w:r>
      <w:proofErr w:type="spellStart"/>
      <w:r w:rsidRPr="00501844">
        <w:rPr>
          <w:rFonts w:ascii="Times New Roman" w:hAnsi="Times New Roman"/>
          <w:i/>
          <w:spacing w:val="-3"/>
          <w:szCs w:val="24"/>
          <w:lang w:val="it-IT"/>
        </w:rPr>
        <w:t>Targum</w:t>
      </w:r>
      <w:proofErr w:type="spellEnd"/>
      <w:r w:rsidRPr="00501844">
        <w:rPr>
          <w:rFonts w:ascii="Times New Roman" w:hAnsi="Times New Roman"/>
          <w:spacing w:val="-3"/>
          <w:szCs w:val="24"/>
          <w:lang w:val="it-IT"/>
        </w:rPr>
        <w:t xml:space="preserve"> </w:t>
      </w:r>
      <w:r w:rsidR="00682E92">
        <w:rPr>
          <w:rFonts w:ascii="Times New Roman" w:hAnsi="Times New Roman"/>
          <w:spacing w:val="-3"/>
          <w:szCs w:val="24"/>
          <w:lang w:val="it-IT"/>
        </w:rPr>
        <w:t>interpreta l</w:t>
      </w:r>
      <w:r w:rsidRPr="00501844">
        <w:rPr>
          <w:rFonts w:ascii="Times New Roman" w:hAnsi="Times New Roman"/>
          <w:spacing w:val="-3"/>
          <w:szCs w:val="24"/>
          <w:lang w:val="it-IT"/>
        </w:rPr>
        <w:t xml:space="preserve">a liberazione </w:t>
      </w:r>
      <w:r w:rsidR="00682E92">
        <w:rPr>
          <w:rFonts w:ascii="Times New Roman" w:hAnsi="Times New Roman"/>
          <w:spacing w:val="-3"/>
          <w:szCs w:val="24"/>
          <w:lang w:val="it-IT"/>
        </w:rPr>
        <w:t xml:space="preserve">ad opera di Dio </w:t>
      </w:r>
      <w:r w:rsidR="00383D13">
        <w:rPr>
          <w:rFonts w:ascii="Times New Roman" w:hAnsi="Times New Roman"/>
          <w:spacing w:val="-3"/>
          <w:szCs w:val="24"/>
          <w:lang w:val="it-IT"/>
        </w:rPr>
        <w:t>scandendo il tempo in</w:t>
      </w:r>
      <w:r w:rsidR="00682E92">
        <w:rPr>
          <w:rFonts w:ascii="Times New Roman" w:hAnsi="Times New Roman"/>
          <w:spacing w:val="-3"/>
          <w:szCs w:val="24"/>
          <w:lang w:val="it-IT"/>
        </w:rPr>
        <w:t xml:space="preserve"> quattro notti</w:t>
      </w:r>
      <w:r w:rsidR="00383D13">
        <w:rPr>
          <w:rFonts w:ascii="Times New Roman" w:hAnsi="Times New Roman"/>
          <w:spacing w:val="-3"/>
          <w:szCs w:val="24"/>
          <w:lang w:val="it-IT"/>
        </w:rPr>
        <w:t>.</w:t>
      </w:r>
      <w:r w:rsidRPr="00501844">
        <w:rPr>
          <w:rFonts w:ascii="Times New Roman" w:hAnsi="Times New Roman"/>
          <w:spacing w:val="-3"/>
          <w:szCs w:val="24"/>
          <w:lang w:val="it-IT"/>
        </w:rPr>
        <w:t xml:space="preserve"> «La prima notte, quando YHWH si manifestò al mondo per crearlo: il mondo era confusione e caos e le tenebre erano sparse sulla superficie dell’abisso e la parola di YHWH era luce che brillava... La seconda notte, quando YHWH apparve ad Abramo vecchio ormai di cent’anni, per compiere quanto aveva detto la Scrittura... e Isacco aveva trentasette anni, quando venne offerto sull’altare, i cieli si abbassarono e discesero, e Isacco ne vide le perfezioni... La terza notte, quando YHWH apparve agli egiziani… e la sua destra proteggeva i primogeniti di Israele... La quarta notte, quando il mondo arriverà alla sua fine per essere dissolto. I gioghi di ferro saranno spezzati... e il re Messia verrà dall’alto...: è la notte della pasqua per il nome di YHWH». </w:t>
      </w:r>
    </w:p>
    <w:p w14:paraId="7DE4C454" w14:textId="23942947" w:rsidR="0089616A" w:rsidRDefault="0089616A" w:rsidP="00E57B05">
      <w:pPr>
        <w:suppressAutoHyphens/>
        <w:ind w:firstLine="284"/>
        <w:jc w:val="both"/>
        <w:rPr>
          <w:rFonts w:ascii="Times New Roman" w:hAnsi="Times New Roman"/>
          <w:spacing w:val="-3"/>
          <w:szCs w:val="24"/>
          <w:lang w:val="it-IT"/>
        </w:rPr>
      </w:pPr>
      <w:r w:rsidRPr="00501844">
        <w:rPr>
          <w:rFonts w:ascii="Times New Roman" w:hAnsi="Times New Roman"/>
          <w:szCs w:val="24"/>
          <w:lang w:val="it-IT" w:eastAsia="it-IT" w:bidi="he-IL"/>
        </w:rPr>
        <w:t xml:space="preserve">Questo significativo testo </w:t>
      </w:r>
      <w:proofErr w:type="spellStart"/>
      <w:r w:rsidRPr="00501844">
        <w:rPr>
          <w:rFonts w:ascii="Times New Roman" w:hAnsi="Times New Roman"/>
          <w:szCs w:val="24"/>
          <w:lang w:val="it-IT" w:eastAsia="it-IT" w:bidi="he-IL"/>
        </w:rPr>
        <w:t>targumico</w:t>
      </w:r>
      <w:proofErr w:type="spellEnd"/>
      <w:r w:rsidRPr="00501844">
        <w:rPr>
          <w:rFonts w:ascii="Times New Roman" w:hAnsi="Times New Roman"/>
          <w:szCs w:val="24"/>
          <w:lang w:val="it-IT" w:eastAsia="it-IT" w:bidi="he-IL"/>
        </w:rPr>
        <w:t xml:space="preserve"> e la liberazione apportata dal Messia Gesù esprimono a meraviglia il senso della festa di oggi, perché la </w:t>
      </w:r>
      <w:r w:rsidR="00617D68">
        <w:rPr>
          <w:rFonts w:ascii="Times New Roman" w:hAnsi="Times New Roman"/>
          <w:szCs w:val="24"/>
          <w:lang w:val="it-IT" w:eastAsia="it-IT" w:bidi="he-IL"/>
        </w:rPr>
        <w:t>P</w:t>
      </w:r>
      <w:r w:rsidRPr="00501844">
        <w:rPr>
          <w:rFonts w:ascii="Times New Roman" w:hAnsi="Times New Roman"/>
          <w:szCs w:val="24"/>
          <w:lang w:val="it-IT" w:eastAsia="it-IT" w:bidi="he-IL"/>
        </w:rPr>
        <w:t xml:space="preserve">asqua è la liberazione di tutti i figli degli uomini – e della stessa creazione – da ogni potere che umilia e deturpa, che soggioga e tiranneggia. </w:t>
      </w:r>
      <w:r w:rsidRPr="00501844">
        <w:rPr>
          <w:rFonts w:ascii="Times New Roman" w:hAnsi="Times New Roman"/>
          <w:spacing w:val="-3"/>
          <w:szCs w:val="24"/>
          <w:lang w:val="it-IT"/>
        </w:rPr>
        <w:tab/>
      </w:r>
      <w:r w:rsidR="00617D68">
        <w:rPr>
          <w:rFonts w:ascii="Times New Roman" w:hAnsi="Times New Roman"/>
          <w:spacing w:val="-3"/>
          <w:szCs w:val="24"/>
          <w:lang w:val="it-IT"/>
        </w:rPr>
        <w:t xml:space="preserve"> </w:t>
      </w:r>
      <w:r w:rsidRPr="00501844">
        <w:rPr>
          <w:rFonts w:ascii="Times New Roman" w:hAnsi="Times New Roman"/>
          <w:spacing w:val="-3"/>
          <w:szCs w:val="24"/>
          <w:lang w:val="it-IT"/>
        </w:rPr>
        <w:t xml:space="preserve">Il testo di Marco </w:t>
      </w:r>
      <w:r w:rsidR="00FF6A2B">
        <w:rPr>
          <w:rFonts w:ascii="Times New Roman" w:hAnsi="Times New Roman"/>
          <w:spacing w:val="-3"/>
          <w:szCs w:val="24"/>
          <w:lang w:val="it-IT"/>
        </w:rPr>
        <w:t xml:space="preserve">ci presenta l’annuncio pasquale nel paradosso del non senso.  </w:t>
      </w:r>
      <w:r w:rsidR="00617D68">
        <w:rPr>
          <w:rFonts w:ascii="Times New Roman" w:hAnsi="Times New Roman"/>
          <w:spacing w:val="-3"/>
          <w:szCs w:val="24"/>
          <w:lang w:val="it-IT"/>
        </w:rPr>
        <w:t xml:space="preserve">Mi spiego. </w:t>
      </w:r>
      <w:r w:rsidR="00FF6A2B">
        <w:rPr>
          <w:rFonts w:ascii="Times New Roman" w:hAnsi="Times New Roman"/>
          <w:spacing w:val="-3"/>
          <w:szCs w:val="24"/>
          <w:lang w:val="it-IT"/>
        </w:rPr>
        <w:t xml:space="preserve">Ai discepoli </w:t>
      </w:r>
      <w:r w:rsidR="00617D68">
        <w:rPr>
          <w:rFonts w:ascii="Times New Roman" w:hAnsi="Times New Roman"/>
          <w:spacing w:val="-3"/>
          <w:szCs w:val="24"/>
          <w:lang w:val="it-IT"/>
        </w:rPr>
        <w:t>(</w:t>
      </w:r>
      <w:r w:rsidR="00FF6A2B">
        <w:rPr>
          <w:rFonts w:ascii="Times New Roman" w:hAnsi="Times New Roman"/>
          <w:spacing w:val="-3"/>
          <w:szCs w:val="24"/>
          <w:lang w:val="it-IT"/>
        </w:rPr>
        <w:t>fuggiti al momento dell’arresto nel Getsemani</w:t>
      </w:r>
      <w:r w:rsidR="00617D68">
        <w:rPr>
          <w:rFonts w:ascii="Times New Roman" w:hAnsi="Times New Roman"/>
          <w:spacing w:val="-3"/>
          <w:szCs w:val="24"/>
          <w:lang w:val="it-IT"/>
        </w:rPr>
        <w:t xml:space="preserve">), </w:t>
      </w:r>
      <w:r w:rsidR="00FF6A2B">
        <w:rPr>
          <w:rFonts w:ascii="Times New Roman" w:hAnsi="Times New Roman"/>
          <w:spacing w:val="-3"/>
          <w:szCs w:val="24"/>
          <w:lang w:val="it-IT"/>
        </w:rPr>
        <w:t xml:space="preserve">alle donne </w:t>
      </w:r>
      <w:r w:rsidR="00617D68">
        <w:rPr>
          <w:rFonts w:ascii="Times New Roman" w:hAnsi="Times New Roman"/>
          <w:spacing w:val="-3"/>
          <w:szCs w:val="24"/>
          <w:lang w:val="it-IT"/>
        </w:rPr>
        <w:t>(</w:t>
      </w:r>
      <w:r w:rsidR="00FF6A2B">
        <w:rPr>
          <w:rFonts w:ascii="Times New Roman" w:hAnsi="Times New Roman"/>
          <w:spacing w:val="-3"/>
          <w:szCs w:val="24"/>
          <w:lang w:val="it-IT"/>
        </w:rPr>
        <w:t>rinchiuse nella paura di fronte all’annuncio della risurrezione</w:t>
      </w:r>
      <w:r w:rsidR="00617D68">
        <w:rPr>
          <w:rFonts w:ascii="Times New Roman" w:hAnsi="Times New Roman"/>
          <w:spacing w:val="-3"/>
          <w:szCs w:val="24"/>
          <w:lang w:val="it-IT"/>
        </w:rPr>
        <w:t xml:space="preserve">: il </w:t>
      </w:r>
      <w:r w:rsidR="00FF6A2B">
        <w:rPr>
          <w:rFonts w:ascii="Times New Roman" w:hAnsi="Times New Roman"/>
          <w:spacing w:val="-3"/>
          <w:szCs w:val="24"/>
          <w:lang w:val="it-IT"/>
        </w:rPr>
        <w:t>v.</w:t>
      </w:r>
      <w:r w:rsidR="00617D68">
        <w:rPr>
          <w:rFonts w:ascii="Times New Roman" w:hAnsi="Times New Roman"/>
          <w:spacing w:val="-3"/>
          <w:szCs w:val="24"/>
          <w:lang w:val="it-IT"/>
        </w:rPr>
        <w:t xml:space="preserve"> 8 con la fuga e il silenzio delle donne </w:t>
      </w:r>
      <w:r w:rsidR="000515C6">
        <w:rPr>
          <w:rFonts w:ascii="Times New Roman" w:hAnsi="Times New Roman"/>
          <w:spacing w:val="-3"/>
          <w:szCs w:val="24"/>
          <w:lang w:val="it-IT"/>
        </w:rPr>
        <w:t xml:space="preserve">manca purtroppo nella lettura </w:t>
      </w:r>
      <w:r w:rsidR="00617D68">
        <w:rPr>
          <w:rFonts w:ascii="Times New Roman" w:hAnsi="Times New Roman"/>
          <w:spacing w:val="-3"/>
          <w:szCs w:val="24"/>
          <w:lang w:val="it-IT"/>
        </w:rPr>
        <w:t>di Mc 16 proposta dalla liturgia</w:t>
      </w:r>
      <w:r w:rsidR="00FF6A2B">
        <w:rPr>
          <w:rFonts w:ascii="Times New Roman" w:hAnsi="Times New Roman"/>
          <w:spacing w:val="-3"/>
          <w:szCs w:val="24"/>
          <w:lang w:val="it-IT"/>
        </w:rPr>
        <w:t>)</w:t>
      </w:r>
      <w:r w:rsidR="00617D68">
        <w:rPr>
          <w:rFonts w:ascii="Times New Roman" w:hAnsi="Times New Roman"/>
          <w:spacing w:val="-3"/>
          <w:szCs w:val="24"/>
          <w:lang w:val="it-IT"/>
        </w:rPr>
        <w:t xml:space="preserve">, </w:t>
      </w:r>
      <w:r w:rsidR="00682E92">
        <w:rPr>
          <w:rFonts w:ascii="Times New Roman" w:hAnsi="Times New Roman"/>
          <w:spacing w:val="-3"/>
          <w:szCs w:val="24"/>
          <w:lang w:val="it-IT"/>
        </w:rPr>
        <w:t xml:space="preserve">la promessa contenuta in quel misterioso «vi precede in Galilea» </w:t>
      </w:r>
      <w:r w:rsidR="00FF6A2B">
        <w:rPr>
          <w:rFonts w:ascii="Times New Roman" w:hAnsi="Times New Roman"/>
          <w:spacing w:val="-3"/>
          <w:szCs w:val="24"/>
          <w:lang w:val="it-IT"/>
        </w:rPr>
        <w:t xml:space="preserve">testimonia </w:t>
      </w:r>
      <w:r w:rsidRPr="00501844">
        <w:rPr>
          <w:rFonts w:ascii="Times New Roman" w:hAnsi="Times New Roman"/>
          <w:spacing w:val="-3"/>
          <w:szCs w:val="24"/>
          <w:lang w:val="it-IT"/>
        </w:rPr>
        <w:t>che quel Dio</w:t>
      </w:r>
      <w:r w:rsidR="00682E92">
        <w:rPr>
          <w:rFonts w:ascii="Times New Roman" w:hAnsi="Times New Roman"/>
          <w:spacing w:val="-3"/>
          <w:szCs w:val="24"/>
          <w:lang w:val="it-IT"/>
        </w:rPr>
        <w:t>,</w:t>
      </w:r>
      <w:r w:rsidRPr="00501844">
        <w:rPr>
          <w:rFonts w:ascii="Times New Roman" w:hAnsi="Times New Roman"/>
          <w:spacing w:val="-3"/>
          <w:szCs w:val="24"/>
          <w:lang w:val="it-IT"/>
        </w:rPr>
        <w:t xml:space="preserve"> di cui tanto parliamo</w:t>
      </w:r>
      <w:r w:rsidR="00682E92">
        <w:rPr>
          <w:rFonts w:ascii="Times New Roman" w:hAnsi="Times New Roman"/>
          <w:spacing w:val="-3"/>
          <w:szCs w:val="24"/>
          <w:lang w:val="it-IT"/>
        </w:rPr>
        <w:t>,</w:t>
      </w:r>
      <w:r w:rsidRPr="00501844">
        <w:rPr>
          <w:rFonts w:ascii="Times New Roman" w:hAnsi="Times New Roman"/>
          <w:spacing w:val="-3"/>
          <w:szCs w:val="24"/>
          <w:lang w:val="it-IT"/>
        </w:rPr>
        <w:t xml:space="preserve"> rima</w:t>
      </w:r>
      <w:r w:rsidR="00682E92">
        <w:rPr>
          <w:rFonts w:ascii="Times New Roman" w:hAnsi="Times New Roman"/>
          <w:spacing w:val="-3"/>
          <w:szCs w:val="24"/>
          <w:lang w:val="it-IT"/>
        </w:rPr>
        <w:t>rrà</w:t>
      </w:r>
      <w:r w:rsidRPr="00501844">
        <w:rPr>
          <w:rFonts w:ascii="Times New Roman" w:hAnsi="Times New Roman"/>
          <w:spacing w:val="-3"/>
          <w:szCs w:val="24"/>
          <w:lang w:val="it-IT"/>
        </w:rPr>
        <w:t xml:space="preserve"> un Dio misterioso e incomprensibile fino a quando lo rinchiuderemo nei recinti delle nostre paure e delle nostre chiusure ideologiche</w:t>
      </w:r>
      <w:r w:rsidR="00617D68">
        <w:rPr>
          <w:rFonts w:ascii="Times New Roman" w:hAnsi="Times New Roman"/>
          <w:spacing w:val="-3"/>
          <w:szCs w:val="24"/>
          <w:lang w:val="it-IT"/>
        </w:rPr>
        <w:t>. Dio</w:t>
      </w:r>
      <w:r w:rsidR="00682E92">
        <w:rPr>
          <w:rFonts w:ascii="Times New Roman" w:hAnsi="Times New Roman"/>
          <w:spacing w:val="-3"/>
          <w:szCs w:val="24"/>
          <w:lang w:val="it-IT"/>
        </w:rPr>
        <w:t xml:space="preserve"> risplenderà di luce </w:t>
      </w:r>
      <w:r w:rsidR="000515C6">
        <w:rPr>
          <w:rFonts w:ascii="Times New Roman" w:hAnsi="Times New Roman"/>
          <w:spacing w:val="-3"/>
          <w:szCs w:val="24"/>
          <w:lang w:val="it-IT"/>
        </w:rPr>
        <w:t xml:space="preserve">solo </w:t>
      </w:r>
      <w:r w:rsidR="00682E92">
        <w:rPr>
          <w:rFonts w:ascii="Times New Roman" w:hAnsi="Times New Roman"/>
          <w:spacing w:val="-3"/>
          <w:szCs w:val="24"/>
          <w:lang w:val="it-IT"/>
        </w:rPr>
        <w:t xml:space="preserve">quando </w:t>
      </w:r>
      <w:r w:rsidRPr="00501844">
        <w:rPr>
          <w:rFonts w:ascii="Times New Roman" w:hAnsi="Times New Roman"/>
          <w:spacing w:val="-3"/>
          <w:szCs w:val="24"/>
          <w:lang w:val="it-IT"/>
        </w:rPr>
        <w:t xml:space="preserve">saremo capaci di incontrarlo nell’inaspettato che ci sta di fronte. La </w:t>
      </w:r>
      <w:r w:rsidR="00FF6A2B">
        <w:rPr>
          <w:rFonts w:ascii="Times New Roman" w:hAnsi="Times New Roman"/>
          <w:spacing w:val="-3"/>
          <w:szCs w:val="24"/>
          <w:lang w:val="it-IT"/>
        </w:rPr>
        <w:t xml:space="preserve">Pasqua </w:t>
      </w:r>
      <w:r w:rsidRPr="00501844">
        <w:rPr>
          <w:rFonts w:ascii="Times New Roman" w:hAnsi="Times New Roman"/>
          <w:spacing w:val="-3"/>
          <w:szCs w:val="24"/>
          <w:lang w:val="it-IT"/>
        </w:rPr>
        <w:t xml:space="preserve">non s’impone alla fede per una luce accecante che costringe l’uomo a inginocchiarsi. No, la </w:t>
      </w:r>
      <w:r w:rsidR="00617D68">
        <w:rPr>
          <w:rFonts w:ascii="Times New Roman" w:hAnsi="Times New Roman"/>
          <w:spacing w:val="-3"/>
          <w:szCs w:val="24"/>
          <w:lang w:val="it-IT"/>
        </w:rPr>
        <w:t>P</w:t>
      </w:r>
      <w:r w:rsidRPr="00501844">
        <w:rPr>
          <w:rFonts w:ascii="Times New Roman" w:hAnsi="Times New Roman"/>
          <w:spacing w:val="-3"/>
          <w:szCs w:val="24"/>
          <w:lang w:val="it-IT"/>
        </w:rPr>
        <w:t>asqua è il lievito nella pasta della storia, è la primizia di una creazione nuova, che sboccia tra i fallimenti e le paure</w:t>
      </w:r>
      <w:r w:rsidR="00617D68">
        <w:rPr>
          <w:rFonts w:ascii="Times New Roman" w:hAnsi="Times New Roman"/>
          <w:spacing w:val="-3"/>
          <w:szCs w:val="24"/>
          <w:lang w:val="it-IT"/>
        </w:rPr>
        <w:t xml:space="preserve"> (per questo il v. 8 con la paura delle donne non doveva essere eliminato!)</w:t>
      </w:r>
      <w:r w:rsidRPr="00501844">
        <w:rPr>
          <w:rFonts w:ascii="Times New Roman" w:hAnsi="Times New Roman"/>
          <w:spacing w:val="-3"/>
          <w:szCs w:val="24"/>
          <w:lang w:val="it-IT"/>
        </w:rPr>
        <w:t>. Non esiste una storia sacra e una profana: esiste la storia dell’uomo, con i suoi affanni e le sue miserie, le sue vittorie e le sue sconfitte, e il Risorto va cercato in questa storia. Non testimonieremo Cristo Gesù</w:t>
      </w:r>
      <w:r w:rsidR="00682E92">
        <w:rPr>
          <w:rFonts w:ascii="Times New Roman" w:hAnsi="Times New Roman"/>
          <w:spacing w:val="-3"/>
          <w:szCs w:val="24"/>
          <w:lang w:val="it-IT"/>
        </w:rPr>
        <w:t xml:space="preserve"> -</w:t>
      </w:r>
      <w:r w:rsidRPr="00501844">
        <w:rPr>
          <w:rFonts w:ascii="Times New Roman" w:hAnsi="Times New Roman"/>
          <w:spacing w:val="-3"/>
          <w:szCs w:val="24"/>
          <w:lang w:val="it-IT"/>
        </w:rPr>
        <w:t xml:space="preserve"> </w:t>
      </w:r>
      <w:r w:rsidR="00682E92">
        <w:rPr>
          <w:rFonts w:ascii="Times New Roman" w:hAnsi="Times New Roman"/>
          <w:spacing w:val="-3"/>
          <w:szCs w:val="24"/>
          <w:lang w:val="it-IT"/>
        </w:rPr>
        <w:t>N</w:t>
      </w:r>
      <w:r w:rsidRPr="00501844">
        <w:rPr>
          <w:rFonts w:ascii="Times New Roman" w:hAnsi="Times New Roman"/>
          <w:spacing w:val="-3"/>
          <w:szCs w:val="24"/>
          <w:lang w:val="it-IT"/>
        </w:rPr>
        <w:t xml:space="preserve">ostra </w:t>
      </w:r>
      <w:r w:rsidR="00682E92">
        <w:rPr>
          <w:rFonts w:ascii="Times New Roman" w:hAnsi="Times New Roman"/>
          <w:spacing w:val="-3"/>
          <w:szCs w:val="24"/>
          <w:lang w:val="it-IT"/>
        </w:rPr>
        <w:t>P</w:t>
      </w:r>
      <w:r w:rsidRPr="00501844">
        <w:rPr>
          <w:rFonts w:ascii="Times New Roman" w:hAnsi="Times New Roman"/>
          <w:spacing w:val="-3"/>
          <w:szCs w:val="24"/>
          <w:lang w:val="it-IT"/>
        </w:rPr>
        <w:t>asqua</w:t>
      </w:r>
      <w:r w:rsidR="00682E92">
        <w:rPr>
          <w:rFonts w:ascii="Times New Roman" w:hAnsi="Times New Roman"/>
          <w:spacing w:val="-3"/>
          <w:szCs w:val="24"/>
          <w:lang w:val="it-IT"/>
        </w:rPr>
        <w:t xml:space="preserve"> -</w:t>
      </w:r>
      <w:r w:rsidRPr="00501844">
        <w:rPr>
          <w:rFonts w:ascii="Times New Roman" w:hAnsi="Times New Roman"/>
          <w:spacing w:val="-3"/>
          <w:szCs w:val="24"/>
          <w:lang w:val="it-IT"/>
        </w:rPr>
        <w:t xml:space="preserve"> fino a quando non saremo capaci di scorgere </w:t>
      </w:r>
      <w:r w:rsidR="00617D68">
        <w:rPr>
          <w:rFonts w:ascii="Times New Roman" w:hAnsi="Times New Roman"/>
          <w:spacing w:val="-3"/>
          <w:szCs w:val="24"/>
          <w:lang w:val="it-IT"/>
        </w:rPr>
        <w:t xml:space="preserve">e aprire </w:t>
      </w:r>
      <w:r w:rsidRPr="00501844">
        <w:rPr>
          <w:rFonts w:ascii="Times New Roman" w:hAnsi="Times New Roman"/>
          <w:spacing w:val="-3"/>
          <w:szCs w:val="24"/>
          <w:lang w:val="it-IT"/>
        </w:rPr>
        <w:t xml:space="preserve">possibilità insperate lì dove gli altri vedono solo fallimento e distruzione. La </w:t>
      </w:r>
      <w:r w:rsidR="00617D68">
        <w:rPr>
          <w:rFonts w:ascii="Times New Roman" w:hAnsi="Times New Roman"/>
          <w:spacing w:val="-3"/>
          <w:szCs w:val="24"/>
          <w:lang w:val="it-IT"/>
        </w:rPr>
        <w:t>P</w:t>
      </w:r>
      <w:r w:rsidRPr="00501844">
        <w:rPr>
          <w:rFonts w:ascii="Times New Roman" w:hAnsi="Times New Roman"/>
          <w:spacing w:val="-3"/>
          <w:szCs w:val="24"/>
          <w:lang w:val="it-IT"/>
        </w:rPr>
        <w:t xml:space="preserve">asqua è il canto dell’impossibile che diventa attuabile: non nel portento e nel prodigio, ma nel vivere quotidiano. La </w:t>
      </w:r>
      <w:r w:rsidR="00617D68">
        <w:rPr>
          <w:rFonts w:ascii="Times New Roman" w:hAnsi="Times New Roman"/>
          <w:spacing w:val="-3"/>
          <w:szCs w:val="24"/>
          <w:lang w:val="it-IT"/>
        </w:rPr>
        <w:t>P</w:t>
      </w:r>
      <w:r w:rsidRPr="00501844">
        <w:rPr>
          <w:rFonts w:ascii="Times New Roman" w:hAnsi="Times New Roman"/>
          <w:spacing w:val="-3"/>
          <w:szCs w:val="24"/>
          <w:lang w:val="it-IT"/>
        </w:rPr>
        <w:t xml:space="preserve">asqua vive nella coscienza di chi sa che si è veramente liberi, quando si </w:t>
      </w:r>
      <w:r w:rsidR="00157250">
        <w:rPr>
          <w:rFonts w:ascii="Times New Roman" w:hAnsi="Times New Roman"/>
          <w:spacing w:val="-3"/>
          <w:szCs w:val="24"/>
          <w:lang w:val="it-IT"/>
        </w:rPr>
        <w:t xml:space="preserve">edificano case e si piantano alberi, si soccorrono i derelitti e si benedicono. </w:t>
      </w:r>
      <w:r w:rsidRPr="00501844">
        <w:rPr>
          <w:rFonts w:ascii="Times New Roman" w:hAnsi="Times New Roman"/>
          <w:spacing w:val="-3"/>
          <w:szCs w:val="24"/>
          <w:lang w:val="it-IT"/>
        </w:rPr>
        <w:t xml:space="preserve"> </w:t>
      </w:r>
    </w:p>
    <w:p w14:paraId="6EE2BCBF" w14:textId="0B6FE2E7" w:rsidR="00D81FC1" w:rsidRDefault="00D81FC1" w:rsidP="00501844">
      <w:pPr>
        <w:suppressAutoHyphens/>
        <w:jc w:val="both"/>
        <w:rPr>
          <w:rFonts w:ascii="Times New Roman" w:hAnsi="Times New Roman"/>
          <w:spacing w:val="-3"/>
          <w:szCs w:val="24"/>
          <w:lang w:val="it-IT"/>
        </w:rPr>
      </w:pPr>
    </w:p>
    <w:p w14:paraId="5E60609A" w14:textId="258F29B8" w:rsidR="00D81FC1" w:rsidRPr="00D81FC1" w:rsidRDefault="00D81FC1" w:rsidP="00501844">
      <w:pPr>
        <w:suppressAutoHyphens/>
        <w:jc w:val="both"/>
        <w:rPr>
          <w:rFonts w:ascii="Times New Roman" w:hAnsi="Times New Roman"/>
          <w:b/>
          <w:bCs/>
          <w:spacing w:val="-3"/>
          <w:szCs w:val="24"/>
          <w:lang w:val="it-IT"/>
        </w:rPr>
      </w:pPr>
      <w:r>
        <w:rPr>
          <w:rFonts w:ascii="Times New Roman" w:hAnsi="Times New Roman"/>
          <w:b/>
          <w:bCs/>
          <w:spacing w:val="-3"/>
          <w:szCs w:val="24"/>
          <w:lang w:val="it-IT"/>
        </w:rPr>
        <w:t>Interrogativi per attualizzare</w:t>
      </w:r>
    </w:p>
    <w:p w14:paraId="17EB61D2" w14:textId="064079C3" w:rsidR="00D81FC1" w:rsidRDefault="00D81FC1" w:rsidP="00D81FC1">
      <w:pPr>
        <w:pStyle w:val="Paragrafoelenco"/>
        <w:widowControl/>
        <w:numPr>
          <w:ilvl w:val="0"/>
          <w:numId w:val="7"/>
        </w:numPr>
        <w:jc w:val="both"/>
        <w:rPr>
          <w:rFonts w:ascii="Times New Roman" w:hAnsi="Times New Roman"/>
          <w:szCs w:val="24"/>
          <w:lang w:val="it-IT"/>
        </w:rPr>
      </w:pPr>
      <w:r w:rsidRPr="00D81FC1">
        <w:rPr>
          <w:rFonts w:ascii="Times New Roman" w:hAnsi="Times New Roman"/>
          <w:szCs w:val="24"/>
          <w:lang w:val="it-IT"/>
        </w:rPr>
        <w:t xml:space="preserve">Dove cerchiamo, noi cristiani, il senso della vita?  </w:t>
      </w:r>
    </w:p>
    <w:p w14:paraId="0AA37B74" w14:textId="5CE970C7" w:rsidR="002C3EE5" w:rsidRPr="00D81FC1" w:rsidRDefault="00D81FC1" w:rsidP="00D81FC1">
      <w:pPr>
        <w:pStyle w:val="Paragrafoelenco"/>
        <w:widowControl/>
        <w:numPr>
          <w:ilvl w:val="0"/>
          <w:numId w:val="7"/>
        </w:numPr>
        <w:jc w:val="both"/>
        <w:rPr>
          <w:rFonts w:ascii="Times New Roman" w:hAnsi="Times New Roman"/>
          <w:szCs w:val="24"/>
          <w:lang w:val="it-IT"/>
        </w:rPr>
      </w:pPr>
      <w:r>
        <w:rPr>
          <w:rFonts w:ascii="Times New Roman" w:hAnsi="Times New Roman"/>
          <w:szCs w:val="24"/>
          <w:lang w:val="it-IT"/>
        </w:rPr>
        <w:t>Quali sono le notti dell’uomo contemporaneo e come portare l’annuncio del Risorto?</w:t>
      </w:r>
    </w:p>
    <w:p w14:paraId="2450515C" w14:textId="06824CA4" w:rsidR="00EC528B" w:rsidRPr="00501844" w:rsidRDefault="00EC528B" w:rsidP="00501844">
      <w:pPr>
        <w:widowControl/>
        <w:jc w:val="center"/>
        <w:rPr>
          <w:rFonts w:ascii="Times New Roman" w:hAnsi="Times New Roman"/>
          <w:b/>
          <w:bCs/>
          <w:szCs w:val="24"/>
          <w:lang w:val="it-IT"/>
        </w:rPr>
      </w:pPr>
      <w:r w:rsidRPr="00501844">
        <w:rPr>
          <w:rFonts w:ascii="Times New Roman" w:hAnsi="Times New Roman"/>
          <w:b/>
          <w:bCs/>
          <w:szCs w:val="24"/>
          <w:lang w:val="it-IT"/>
        </w:rPr>
        <w:t>11 Aprile 2021</w:t>
      </w:r>
    </w:p>
    <w:p w14:paraId="384E059F" w14:textId="77777777" w:rsidR="00EC528B" w:rsidRPr="00501844" w:rsidRDefault="00EC528B" w:rsidP="00501844">
      <w:pPr>
        <w:pStyle w:val="tit2"/>
        <w:spacing w:after="0" w:line="240" w:lineRule="auto"/>
        <w:jc w:val="center"/>
        <w:rPr>
          <w:rFonts w:ascii="Times New Roman" w:hAnsi="Times New Roman"/>
          <w:b/>
          <w:bCs/>
          <w:sz w:val="24"/>
          <w:szCs w:val="24"/>
        </w:rPr>
      </w:pPr>
    </w:p>
    <w:p w14:paraId="243A7E61" w14:textId="4666EBC8" w:rsidR="00EC528B" w:rsidRPr="00501844" w:rsidRDefault="00EC528B"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Seconda Domenica di pasqua</w:t>
      </w:r>
    </w:p>
    <w:p w14:paraId="730F0C01" w14:textId="77777777" w:rsidR="00EC528B" w:rsidRPr="00501844" w:rsidRDefault="00EC528B" w:rsidP="00501844">
      <w:pPr>
        <w:jc w:val="center"/>
        <w:rPr>
          <w:rFonts w:ascii="Times New Roman" w:hAnsi="Times New Roman"/>
          <w:b/>
          <w:bCs/>
          <w:szCs w:val="24"/>
          <w:lang w:val="it-IT"/>
        </w:rPr>
      </w:pPr>
    </w:p>
    <w:p w14:paraId="234C681E" w14:textId="6B25EC17" w:rsidR="00EC528B" w:rsidRPr="00501844" w:rsidRDefault="00EC528B" w:rsidP="00501844">
      <w:pPr>
        <w:pStyle w:val="Datum1"/>
        <w:spacing w:after="0" w:line="240" w:lineRule="auto"/>
        <w:jc w:val="center"/>
        <w:rPr>
          <w:rFonts w:ascii="Times New Roman" w:hAnsi="Times New Roman"/>
          <w:b/>
          <w:bCs/>
          <w:sz w:val="24"/>
          <w:szCs w:val="24"/>
          <w:bdr w:val="single" w:sz="4" w:space="0" w:color="auto" w:frame="1"/>
        </w:rPr>
      </w:pPr>
      <w:proofErr w:type="spellStart"/>
      <w:r w:rsidRPr="00501844">
        <w:rPr>
          <w:rFonts w:ascii="Times New Roman" w:hAnsi="Times New Roman"/>
          <w:b/>
          <w:bCs/>
          <w:sz w:val="24"/>
          <w:szCs w:val="24"/>
          <w:bdr w:val="single" w:sz="4" w:space="0" w:color="auto" w:frame="1"/>
        </w:rPr>
        <w:t>Gv</w:t>
      </w:r>
      <w:proofErr w:type="spellEnd"/>
      <w:r w:rsidRPr="00501844">
        <w:rPr>
          <w:rFonts w:ascii="Times New Roman" w:hAnsi="Times New Roman"/>
          <w:b/>
          <w:bCs/>
          <w:sz w:val="24"/>
          <w:szCs w:val="24"/>
          <w:bdr w:val="single" w:sz="4" w:space="0" w:color="auto" w:frame="1"/>
        </w:rPr>
        <w:t xml:space="preserve"> 20,19-31</w:t>
      </w:r>
    </w:p>
    <w:p w14:paraId="28DF26C4" w14:textId="13DF0326" w:rsidR="00EC528B" w:rsidRPr="00501844" w:rsidRDefault="00EC528B" w:rsidP="00501844">
      <w:pPr>
        <w:pStyle w:val="Datum1"/>
        <w:spacing w:after="0" w:line="240" w:lineRule="auto"/>
        <w:jc w:val="both"/>
        <w:rPr>
          <w:rFonts w:ascii="Times New Roman" w:hAnsi="Times New Roman"/>
          <w:b/>
          <w:bCs/>
          <w:sz w:val="24"/>
          <w:szCs w:val="24"/>
          <w:bdr w:val="single" w:sz="4" w:space="0" w:color="auto" w:frame="1"/>
        </w:rPr>
      </w:pPr>
    </w:p>
    <w:p w14:paraId="6D888964" w14:textId="2A0BB133" w:rsidR="00EC528B" w:rsidRPr="00501844" w:rsidRDefault="00EC528B" w:rsidP="00501844">
      <w:pPr>
        <w:pStyle w:val="Datum1"/>
        <w:spacing w:after="0" w:line="240" w:lineRule="auto"/>
        <w:jc w:val="both"/>
        <w:rPr>
          <w:rFonts w:ascii="Times New Roman" w:hAnsi="Times New Roman"/>
          <w:b/>
          <w:bCs/>
          <w:sz w:val="24"/>
          <w:szCs w:val="24"/>
          <w:bdr w:val="single" w:sz="4" w:space="0" w:color="auto" w:frame="1"/>
        </w:rPr>
      </w:pPr>
    </w:p>
    <w:p w14:paraId="49850028" w14:textId="77777777" w:rsidR="007E308A" w:rsidRDefault="007E308A" w:rsidP="007E308A">
      <w:pPr>
        <w:jc w:val="both"/>
        <w:rPr>
          <w:rFonts w:ascii="Times New Roman" w:hAnsi="Times New Roman"/>
          <w:b/>
          <w:spacing w:val="-3"/>
          <w:szCs w:val="24"/>
          <w:lang w:val="it-IT"/>
        </w:rPr>
      </w:pPr>
      <w:r>
        <w:rPr>
          <w:rFonts w:ascii="Times New Roman" w:hAnsi="Times New Roman"/>
          <w:b/>
          <w:spacing w:val="-3"/>
          <w:szCs w:val="24"/>
          <w:lang w:val="it-IT"/>
        </w:rPr>
        <w:t>Introduzione al tema del giorno</w:t>
      </w:r>
    </w:p>
    <w:p w14:paraId="205A82B8" w14:textId="4017E731" w:rsidR="00AD6F04" w:rsidRPr="00501844" w:rsidRDefault="00AD6F04" w:rsidP="00E57B05">
      <w:pPr>
        <w:ind w:firstLine="284"/>
        <w:jc w:val="both"/>
        <w:rPr>
          <w:rFonts w:ascii="Times New Roman" w:hAnsi="Times New Roman"/>
          <w:szCs w:val="24"/>
          <w:lang w:val="it-IT"/>
        </w:rPr>
      </w:pPr>
      <w:r w:rsidRPr="00501844">
        <w:rPr>
          <w:rFonts w:ascii="Times New Roman" w:hAnsi="Times New Roman"/>
          <w:szCs w:val="24"/>
          <w:lang w:val="it-IT"/>
        </w:rPr>
        <w:t>«È la fine</w:t>
      </w:r>
      <w:r w:rsidR="00157250">
        <w:rPr>
          <w:rFonts w:ascii="Times New Roman" w:hAnsi="Times New Roman"/>
          <w:szCs w:val="24"/>
          <w:lang w:val="it-IT"/>
        </w:rPr>
        <w:t>, ma p</w:t>
      </w:r>
      <w:r w:rsidRPr="00501844">
        <w:rPr>
          <w:rFonts w:ascii="Times New Roman" w:hAnsi="Times New Roman"/>
          <w:szCs w:val="24"/>
          <w:lang w:val="it-IT"/>
        </w:rPr>
        <w:t xml:space="preserve">er me è l’inizio della vita». Queste parole, pronunciate da Dietrich </w:t>
      </w:r>
      <w:proofErr w:type="spellStart"/>
      <w:r w:rsidRPr="00501844">
        <w:rPr>
          <w:rFonts w:ascii="Times New Roman" w:hAnsi="Times New Roman"/>
          <w:szCs w:val="24"/>
          <w:lang w:val="it-IT"/>
        </w:rPr>
        <w:t>Bonhoeffer</w:t>
      </w:r>
      <w:proofErr w:type="spellEnd"/>
      <w:r w:rsidRPr="00501844">
        <w:rPr>
          <w:rFonts w:ascii="Times New Roman" w:hAnsi="Times New Roman"/>
          <w:szCs w:val="24"/>
          <w:lang w:val="it-IT"/>
        </w:rPr>
        <w:t>, la mattina di domenica 8 aprile 1945, ottava di pasqua, prima d</w:t>
      </w:r>
      <w:r w:rsidR="00464E4D">
        <w:rPr>
          <w:rFonts w:ascii="Times New Roman" w:hAnsi="Times New Roman"/>
          <w:szCs w:val="24"/>
          <w:lang w:val="it-IT"/>
        </w:rPr>
        <w:t>i essere giustiziato</w:t>
      </w:r>
      <w:r w:rsidRPr="00501844">
        <w:rPr>
          <w:rFonts w:ascii="Times New Roman" w:hAnsi="Times New Roman"/>
          <w:szCs w:val="24"/>
          <w:lang w:val="it-IT"/>
        </w:rPr>
        <w:t>, sono a mio avviso uno dei più bei commenti alle letture di quest’oggi, ottava di pasqua 20</w:t>
      </w:r>
      <w:r w:rsidR="00464E4D">
        <w:rPr>
          <w:rFonts w:ascii="Times New Roman" w:hAnsi="Times New Roman"/>
          <w:szCs w:val="24"/>
          <w:lang w:val="it-IT"/>
        </w:rPr>
        <w:t>21</w:t>
      </w:r>
      <w:r w:rsidRPr="00501844">
        <w:rPr>
          <w:rFonts w:ascii="Times New Roman" w:hAnsi="Times New Roman"/>
          <w:szCs w:val="24"/>
          <w:lang w:val="it-IT"/>
        </w:rPr>
        <w:t xml:space="preserve">. Ci sono frasi che tintinnano di vuoto e altre che testimoniano con il sangue la Verità in cui si crede. La vittoria della fede, di cui parla la prima lettera di Giovanni, è sì la professione di Tommaso («mio Signore e mio Dio!»), ma è soprattutto la testimonianza di chi, senza vedere, ha saputo credere che in Cristo anche la fine ha un senso. Inizio e fine – così distanti nella nostra percezione delle cose – vibrano insieme nell’esperienza di una fede matura, che sa cogliere il seme della vita nascente anche là dove i fatti dicono che si tratta della fine. </w:t>
      </w:r>
    </w:p>
    <w:p w14:paraId="4B558065" w14:textId="77777777" w:rsidR="00AD6F04" w:rsidRPr="00501844" w:rsidRDefault="00AD6F04" w:rsidP="00501844">
      <w:pPr>
        <w:jc w:val="both"/>
        <w:rPr>
          <w:rFonts w:ascii="Times New Roman" w:hAnsi="Times New Roman"/>
          <w:szCs w:val="24"/>
          <w:lang w:val="it-IT"/>
        </w:rPr>
      </w:pPr>
    </w:p>
    <w:p w14:paraId="2A2B7B55" w14:textId="320A23CC" w:rsidR="00AD6F04" w:rsidRPr="00481AE6" w:rsidRDefault="00481AE6" w:rsidP="00501844">
      <w:pPr>
        <w:jc w:val="both"/>
        <w:rPr>
          <w:rFonts w:ascii="Times New Roman" w:hAnsi="Times New Roman"/>
          <w:b/>
          <w:bCs/>
          <w:szCs w:val="24"/>
          <w:lang w:val="it-IT"/>
        </w:rPr>
      </w:pPr>
      <w:r>
        <w:rPr>
          <w:rFonts w:ascii="Times New Roman" w:hAnsi="Times New Roman"/>
          <w:b/>
          <w:bCs/>
          <w:szCs w:val="24"/>
          <w:lang w:val="it-IT"/>
        </w:rPr>
        <w:t>Per leggere e comprendere</w:t>
      </w:r>
    </w:p>
    <w:p w14:paraId="75F0D802" w14:textId="76E3E6A9" w:rsidR="00501844" w:rsidRDefault="00AD6F04" w:rsidP="00E57B05">
      <w:pPr>
        <w:pStyle w:val="Corpotesto"/>
        <w:ind w:firstLine="284"/>
        <w:jc w:val="both"/>
        <w:rPr>
          <w:rFonts w:ascii="Times New Roman" w:hAnsi="Times New Roman"/>
          <w:szCs w:val="24"/>
          <w:lang w:val="it-IT"/>
        </w:rPr>
      </w:pPr>
      <w:r w:rsidRPr="00501844">
        <w:rPr>
          <w:rFonts w:ascii="Times New Roman" w:hAnsi="Times New Roman"/>
          <w:szCs w:val="24"/>
          <w:lang w:val="it-IT"/>
        </w:rPr>
        <w:t xml:space="preserve">Il brano evangelico è tratto dalla conclusione di Giovanni e s’incentra sulla fede come risposta definitiva all’annuncio del Vangelo. Quando si parla di Giovanni, si pensa istintivamente al comandamento dell’amore, e non senza qualche ragione. E tuttavia, bisogna anche ricordare che, sia sul piano della quantità che su quello della qualità, il verbo </w:t>
      </w:r>
      <w:r w:rsidRPr="00501844">
        <w:rPr>
          <w:rFonts w:ascii="Times New Roman" w:hAnsi="Times New Roman"/>
          <w:i/>
          <w:szCs w:val="24"/>
          <w:lang w:val="it-IT"/>
        </w:rPr>
        <w:t xml:space="preserve">credere </w:t>
      </w:r>
      <w:r w:rsidRPr="00501844">
        <w:rPr>
          <w:rFonts w:ascii="Times New Roman" w:hAnsi="Times New Roman"/>
          <w:szCs w:val="24"/>
          <w:lang w:val="it-IT"/>
        </w:rPr>
        <w:t>ha in Giovanni un’importanza decisiva. A tal punto che – a conclusione del Vangelo – lo scopo di tutta l’opera viene riassunto proprio nelle parole ascoltate oggi: «</w:t>
      </w:r>
      <w:r w:rsidRPr="00481AE6">
        <w:rPr>
          <w:rFonts w:ascii="Times New Roman" w:hAnsi="Times New Roman"/>
          <w:i/>
          <w:iCs/>
          <w:szCs w:val="24"/>
          <w:lang w:val="it-IT"/>
        </w:rPr>
        <w:t>questi (segni) sono stati scritti perché crediate che Gesù è il Cristo, il Figlio di Dio e, credendo, abbiate la vita nel suo nome</w:t>
      </w:r>
      <w:r w:rsidRPr="00501844">
        <w:rPr>
          <w:rFonts w:ascii="Times New Roman" w:hAnsi="Times New Roman"/>
          <w:szCs w:val="24"/>
          <w:lang w:val="it-IT"/>
        </w:rPr>
        <w:t>»</w:t>
      </w:r>
      <w:r w:rsidRPr="00501844">
        <w:rPr>
          <w:rFonts w:ascii="Times New Roman" w:hAnsi="Times New Roman"/>
          <w:i/>
          <w:szCs w:val="24"/>
          <w:lang w:val="it-IT"/>
        </w:rPr>
        <w:t xml:space="preserve">. </w:t>
      </w:r>
      <w:r w:rsidRPr="00501844">
        <w:rPr>
          <w:rFonts w:ascii="Times New Roman" w:hAnsi="Times New Roman"/>
          <w:szCs w:val="24"/>
          <w:lang w:val="it-IT"/>
        </w:rPr>
        <w:t xml:space="preserve">Per Giovanni il </w:t>
      </w:r>
      <w:r w:rsidRPr="00501844">
        <w:rPr>
          <w:rFonts w:ascii="Times New Roman" w:hAnsi="Times New Roman"/>
          <w:i/>
          <w:szCs w:val="24"/>
          <w:lang w:val="it-IT"/>
        </w:rPr>
        <w:t xml:space="preserve">credere </w:t>
      </w:r>
      <w:r w:rsidRPr="00501844">
        <w:rPr>
          <w:rFonts w:ascii="Times New Roman" w:hAnsi="Times New Roman"/>
          <w:szCs w:val="24"/>
          <w:lang w:val="it-IT"/>
        </w:rPr>
        <w:t>(viene preferito di gran lunga il verbo al sostantivo) non è uno dei molteplici aspetti della vita cristiana, ma è l’atteggiamento fondamentale da cui tutto dipende. Imparare a credere costituisce il senso della vita</w:t>
      </w:r>
      <w:r w:rsidRPr="00481AE6">
        <w:rPr>
          <w:rFonts w:ascii="Times New Roman" w:hAnsi="Times New Roman"/>
          <w:szCs w:val="24"/>
          <w:lang w:val="it-IT"/>
        </w:rPr>
        <w:t>. Occorre imparare a credere</w:t>
      </w:r>
      <w:r w:rsidR="00FE7D0D">
        <w:rPr>
          <w:rFonts w:ascii="Times New Roman" w:hAnsi="Times New Roman"/>
          <w:szCs w:val="24"/>
          <w:lang w:val="it-IT"/>
        </w:rPr>
        <w:t>: dono e ricerca</w:t>
      </w:r>
      <w:r w:rsidRPr="00481AE6">
        <w:rPr>
          <w:rFonts w:ascii="Times New Roman" w:hAnsi="Times New Roman"/>
          <w:szCs w:val="24"/>
          <w:lang w:val="it-IT"/>
        </w:rPr>
        <w:t xml:space="preserve"> non si elidono a vicenda e l’episodio di Tommaso lo mostra in modo vivace e convincente. Tommaso rappresenta le generazioni dei credenti che non hanno visto Gesù, ma rappresenta soprattutto coloro che fanno fatica a credere, perché non riescono a separarsi dal Venerdì santo. Tommaso ha ancora nella mente i chiodi conficcati, il costato squarciato, e non si è mosso di là. Alla stessa maniera di Maria di Magdala, che cercava il suo Signore nel sepolcro. Dove altro si può cercare un morto? Ambedue sono lontani dalla verità di Dio, perché troppo ancorati alla verità dell’uomo. Nella ricerca del senso degli eventi si trovano davanti alla cruda realtà d</w:t>
      </w:r>
      <w:r w:rsidR="00481AE6">
        <w:rPr>
          <w:rFonts w:ascii="Times New Roman" w:hAnsi="Times New Roman"/>
          <w:szCs w:val="24"/>
          <w:lang w:val="it-IT"/>
        </w:rPr>
        <w:t>i una vita senza via d’uscita</w:t>
      </w:r>
      <w:r w:rsidRPr="00481AE6">
        <w:rPr>
          <w:rFonts w:ascii="Times New Roman" w:hAnsi="Times New Roman"/>
          <w:szCs w:val="24"/>
          <w:lang w:val="it-IT"/>
        </w:rPr>
        <w:t>.</w:t>
      </w:r>
      <w:r w:rsidR="00481AE6">
        <w:rPr>
          <w:rFonts w:ascii="Times New Roman" w:hAnsi="Times New Roman"/>
          <w:szCs w:val="24"/>
          <w:lang w:val="it-IT"/>
        </w:rPr>
        <w:t xml:space="preserve"> Come Maria di Magdala, Tommaso n</w:t>
      </w:r>
      <w:r w:rsidRPr="00481AE6">
        <w:rPr>
          <w:rFonts w:ascii="Times New Roman" w:hAnsi="Times New Roman"/>
          <w:szCs w:val="24"/>
          <w:lang w:val="it-IT"/>
        </w:rPr>
        <w:t xml:space="preserve">on riesce a penetrare il mistero </w:t>
      </w:r>
      <w:r w:rsidR="00481AE6">
        <w:rPr>
          <w:rFonts w:ascii="Times New Roman" w:hAnsi="Times New Roman"/>
          <w:szCs w:val="24"/>
          <w:lang w:val="it-IT"/>
        </w:rPr>
        <w:t xml:space="preserve">e </w:t>
      </w:r>
      <w:r w:rsidRPr="00481AE6">
        <w:rPr>
          <w:rFonts w:ascii="Times New Roman" w:hAnsi="Times New Roman"/>
          <w:szCs w:val="24"/>
          <w:lang w:val="it-IT"/>
        </w:rPr>
        <w:t>rimane all’esterno: «</w:t>
      </w:r>
      <w:r w:rsidRPr="00481AE6">
        <w:rPr>
          <w:rFonts w:ascii="Times New Roman" w:hAnsi="Times New Roman"/>
          <w:i/>
          <w:iCs/>
          <w:szCs w:val="24"/>
          <w:lang w:val="it-IT"/>
        </w:rPr>
        <w:t>se non vedo nelle sue mani il segno dei chiodi e non metto il dito nel posto dei chiodi, e non metto la mia mano nel suo costato, non crederò</w:t>
      </w:r>
      <w:r w:rsidRPr="00481AE6">
        <w:rPr>
          <w:rFonts w:ascii="Times New Roman" w:hAnsi="Times New Roman"/>
          <w:szCs w:val="24"/>
          <w:lang w:val="it-IT"/>
        </w:rPr>
        <w:t xml:space="preserve">». Da uomo che fonda la verità sull’incontestabilità dell’esperienza umana, egli sa che un costato squarciato può solo significare la fine. Nient’altro. In fondo, percepisce il paradosso, senza arrivare a una risposta. Il paradosso è tutti i giorni sotto i nostri occhi: da una parte affermiamo che Cristo è risorto e dall’altra constatiamo che nel mondo regna la morte. </w:t>
      </w:r>
      <w:r w:rsidR="00481AE6">
        <w:rPr>
          <w:rFonts w:ascii="Times New Roman" w:hAnsi="Times New Roman"/>
          <w:szCs w:val="24"/>
          <w:lang w:val="it-IT"/>
        </w:rPr>
        <w:t xml:space="preserve">Cento ragioni per credere e cento per non credere. </w:t>
      </w:r>
      <w:r w:rsidRPr="00481AE6">
        <w:rPr>
          <w:rFonts w:ascii="Times New Roman" w:hAnsi="Times New Roman"/>
          <w:szCs w:val="24"/>
          <w:lang w:val="it-IT"/>
        </w:rPr>
        <w:t xml:space="preserve">Tommaso rappresenta tutti coloro che non sanno andare oltre la notte del venerdì santo, perché troppo grande è lo scandalo del mondo. La richiesta di Gesù a Tommaso è quella di credere </w:t>
      </w:r>
      <w:r w:rsidR="00481AE6">
        <w:rPr>
          <w:rFonts w:ascii="Times New Roman" w:hAnsi="Times New Roman"/>
          <w:szCs w:val="24"/>
          <w:lang w:val="it-IT"/>
        </w:rPr>
        <w:t>“</w:t>
      </w:r>
      <w:r w:rsidRPr="00481AE6">
        <w:rPr>
          <w:rFonts w:ascii="Times New Roman" w:hAnsi="Times New Roman"/>
          <w:szCs w:val="24"/>
          <w:lang w:val="it-IT"/>
        </w:rPr>
        <w:t>nonostante</w:t>
      </w:r>
      <w:r w:rsidR="00481AE6">
        <w:rPr>
          <w:rFonts w:ascii="Times New Roman" w:hAnsi="Times New Roman"/>
          <w:szCs w:val="24"/>
          <w:lang w:val="it-IT"/>
        </w:rPr>
        <w:t>”:</w:t>
      </w:r>
      <w:r w:rsidRPr="00481AE6">
        <w:rPr>
          <w:rFonts w:ascii="Times New Roman" w:hAnsi="Times New Roman"/>
          <w:szCs w:val="24"/>
          <w:lang w:val="it-IT"/>
        </w:rPr>
        <w:t xml:space="preserve"> «</w:t>
      </w:r>
      <w:r w:rsidRPr="00481AE6">
        <w:rPr>
          <w:rFonts w:ascii="Times New Roman" w:hAnsi="Times New Roman"/>
          <w:i/>
          <w:iCs/>
          <w:szCs w:val="24"/>
          <w:lang w:val="it-IT"/>
        </w:rPr>
        <w:t>beati quelli che, pur non avendo visto, crederanno</w:t>
      </w:r>
      <w:r w:rsidRPr="00481AE6">
        <w:rPr>
          <w:rFonts w:ascii="Times New Roman" w:hAnsi="Times New Roman"/>
          <w:szCs w:val="24"/>
          <w:lang w:val="it-IT"/>
        </w:rPr>
        <w:t>»</w:t>
      </w:r>
      <w:r w:rsidRPr="00481AE6">
        <w:rPr>
          <w:rFonts w:ascii="Times New Roman" w:hAnsi="Times New Roman"/>
          <w:i/>
          <w:szCs w:val="24"/>
          <w:lang w:val="it-IT"/>
        </w:rPr>
        <w:t xml:space="preserve">. </w:t>
      </w:r>
    </w:p>
    <w:p w14:paraId="41856735" w14:textId="664A7FDF" w:rsidR="00481AE6" w:rsidRPr="00481AE6" w:rsidRDefault="00481AE6" w:rsidP="00FE7D0D">
      <w:pPr>
        <w:pStyle w:val="Corpotesto"/>
        <w:spacing w:after="0"/>
        <w:jc w:val="both"/>
        <w:rPr>
          <w:rFonts w:ascii="Times New Roman" w:hAnsi="Times New Roman"/>
          <w:b/>
          <w:bCs/>
          <w:szCs w:val="24"/>
          <w:lang w:val="it-IT" w:bidi="he-IL"/>
        </w:rPr>
      </w:pPr>
      <w:r>
        <w:rPr>
          <w:rFonts w:ascii="Times New Roman" w:hAnsi="Times New Roman"/>
          <w:b/>
          <w:bCs/>
          <w:szCs w:val="24"/>
          <w:lang w:val="it-IT"/>
        </w:rPr>
        <w:t>Interrogativi per attualizzare</w:t>
      </w:r>
    </w:p>
    <w:p w14:paraId="1E94C53E" w14:textId="77777777" w:rsidR="00FE7D0D" w:rsidRDefault="00FE7D0D" w:rsidP="00FE7D0D">
      <w:pPr>
        <w:pStyle w:val="Paragrafoelenco"/>
        <w:widowControl/>
        <w:numPr>
          <w:ilvl w:val="0"/>
          <w:numId w:val="8"/>
        </w:numPr>
        <w:rPr>
          <w:rFonts w:ascii="Times New Roman" w:hAnsi="Times New Roman"/>
          <w:szCs w:val="24"/>
          <w:lang w:val="it-IT" w:eastAsia="it-IT" w:bidi="he-IL"/>
        </w:rPr>
      </w:pPr>
      <w:r>
        <w:rPr>
          <w:rFonts w:ascii="Times New Roman" w:hAnsi="Times New Roman"/>
          <w:szCs w:val="24"/>
          <w:lang w:val="it-IT" w:bidi="he-IL"/>
        </w:rPr>
        <w:t xml:space="preserve">Quale educazione alla fede offrono le nostre comunità parrocchiali? Non rischiamo di </w:t>
      </w:r>
    </w:p>
    <w:p w14:paraId="27EE8B2A" w14:textId="77777777" w:rsidR="00CC20F6" w:rsidRDefault="00FE7D0D" w:rsidP="00FE7D0D">
      <w:pPr>
        <w:widowControl/>
        <w:rPr>
          <w:rFonts w:ascii="Times New Roman" w:hAnsi="Times New Roman"/>
          <w:szCs w:val="24"/>
          <w:lang w:val="it-IT" w:bidi="he-IL"/>
        </w:rPr>
      </w:pPr>
      <w:r w:rsidRPr="00FE7D0D">
        <w:rPr>
          <w:rFonts w:ascii="Times New Roman" w:hAnsi="Times New Roman"/>
          <w:szCs w:val="24"/>
          <w:lang w:val="it-IT" w:bidi="he-IL"/>
        </w:rPr>
        <w:t>diluire un discorso decisivo</w:t>
      </w:r>
      <w:r>
        <w:rPr>
          <w:rFonts w:ascii="Times New Roman" w:hAnsi="Times New Roman"/>
          <w:szCs w:val="24"/>
          <w:lang w:val="it-IT" w:bidi="he-IL"/>
        </w:rPr>
        <w:t xml:space="preserve"> in tant</w:t>
      </w:r>
      <w:r w:rsidR="00CC20F6">
        <w:rPr>
          <w:rFonts w:ascii="Times New Roman" w:hAnsi="Times New Roman"/>
          <w:szCs w:val="24"/>
          <w:lang w:val="it-IT" w:bidi="he-IL"/>
        </w:rPr>
        <w:t>e iniziative che non arrivano in profondità?</w:t>
      </w:r>
    </w:p>
    <w:p w14:paraId="368DAFF2" w14:textId="77777777" w:rsidR="00CC20F6" w:rsidRDefault="00CC20F6" w:rsidP="00CC20F6">
      <w:pPr>
        <w:pStyle w:val="Paragrafoelenco"/>
        <w:widowControl/>
        <w:numPr>
          <w:ilvl w:val="0"/>
          <w:numId w:val="8"/>
        </w:numPr>
        <w:rPr>
          <w:rFonts w:ascii="Times New Roman" w:hAnsi="Times New Roman"/>
          <w:szCs w:val="24"/>
          <w:lang w:val="it-IT" w:eastAsia="it-IT" w:bidi="he-IL"/>
        </w:rPr>
      </w:pPr>
      <w:r>
        <w:rPr>
          <w:rFonts w:ascii="Times New Roman" w:hAnsi="Times New Roman"/>
          <w:szCs w:val="24"/>
          <w:lang w:val="it-IT" w:bidi="he-IL"/>
        </w:rPr>
        <w:t xml:space="preserve">Quali sono i temi preferiti nella nostra predicazione e nella catechesi? Che posto </w:t>
      </w:r>
    </w:p>
    <w:p w14:paraId="1E4E9730" w14:textId="432D2914" w:rsidR="00501844" w:rsidRPr="00CC20F6" w:rsidRDefault="00CC20F6" w:rsidP="00CC20F6">
      <w:pPr>
        <w:widowControl/>
        <w:rPr>
          <w:rFonts w:ascii="Times New Roman" w:hAnsi="Times New Roman"/>
          <w:szCs w:val="24"/>
          <w:lang w:val="it-IT" w:eastAsia="it-IT" w:bidi="he-IL"/>
        </w:rPr>
      </w:pPr>
      <w:r w:rsidRPr="00CC20F6">
        <w:rPr>
          <w:rFonts w:ascii="Times New Roman" w:hAnsi="Times New Roman"/>
          <w:szCs w:val="24"/>
          <w:lang w:val="it-IT" w:bidi="he-IL"/>
        </w:rPr>
        <w:t>occupa la fede?</w:t>
      </w:r>
      <w:r w:rsidR="00501844" w:rsidRPr="00CC20F6">
        <w:rPr>
          <w:szCs w:val="24"/>
          <w:lang w:val="it-IT" w:bidi="he-IL"/>
        </w:rPr>
        <w:br w:type="page"/>
      </w:r>
    </w:p>
    <w:p w14:paraId="3B2729D1" w14:textId="1A9F180D" w:rsidR="00EC528B" w:rsidRPr="00501844" w:rsidRDefault="00EC528B" w:rsidP="00501844">
      <w:pPr>
        <w:widowControl/>
        <w:jc w:val="center"/>
        <w:rPr>
          <w:rFonts w:ascii="Times New Roman" w:hAnsi="Times New Roman"/>
          <w:b/>
          <w:bCs/>
          <w:szCs w:val="24"/>
          <w:lang w:val="it-IT"/>
        </w:rPr>
      </w:pPr>
      <w:r w:rsidRPr="00501844">
        <w:rPr>
          <w:rFonts w:ascii="Times New Roman" w:hAnsi="Times New Roman"/>
          <w:b/>
          <w:bCs/>
          <w:szCs w:val="24"/>
          <w:lang w:val="it-IT"/>
        </w:rPr>
        <w:t>18 Aprile 2021</w:t>
      </w:r>
    </w:p>
    <w:p w14:paraId="687C1B54" w14:textId="77777777" w:rsidR="00EC528B" w:rsidRPr="00501844" w:rsidRDefault="00EC528B" w:rsidP="00501844">
      <w:pPr>
        <w:pStyle w:val="tit2"/>
        <w:spacing w:after="0" w:line="240" w:lineRule="auto"/>
        <w:jc w:val="center"/>
        <w:rPr>
          <w:rFonts w:ascii="Times New Roman" w:hAnsi="Times New Roman"/>
          <w:b/>
          <w:bCs/>
          <w:sz w:val="24"/>
          <w:szCs w:val="24"/>
        </w:rPr>
      </w:pPr>
    </w:p>
    <w:p w14:paraId="7C314EA3" w14:textId="2D94BB39" w:rsidR="00EC528B" w:rsidRPr="00501844" w:rsidRDefault="00EC528B"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Terza Domenica di pasqua</w:t>
      </w:r>
    </w:p>
    <w:p w14:paraId="0AA2BD5A" w14:textId="77777777" w:rsidR="00EC528B" w:rsidRPr="00501844" w:rsidRDefault="00EC528B" w:rsidP="00501844">
      <w:pPr>
        <w:jc w:val="center"/>
        <w:rPr>
          <w:rFonts w:ascii="Times New Roman" w:hAnsi="Times New Roman"/>
          <w:b/>
          <w:bCs/>
          <w:szCs w:val="24"/>
          <w:lang w:val="it-IT"/>
        </w:rPr>
      </w:pPr>
    </w:p>
    <w:p w14:paraId="2046DC2C" w14:textId="282D3254" w:rsidR="00EC528B" w:rsidRPr="00501844" w:rsidRDefault="00EC528B" w:rsidP="00501844">
      <w:pPr>
        <w:pStyle w:val="Datum1"/>
        <w:spacing w:after="0" w:line="240" w:lineRule="auto"/>
        <w:jc w:val="center"/>
        <w:rPr>
          <w:rFonts w:ascii="Times New Roman" w:hAnsi="Times New Roman"/>
          <w:b/>
          <w:bCs/>
          <w:sz w:val="24"/>
          <w:szCs w:val="24"/>
        </w:rPr>
      </w:pPr>
      <w:r w:rsidRPr="00501844">
        <w:rPr>
          <w:rFonts w:ascii="Times New Roman" w:hAnsi="Times New Roman"/>
          <w:b/>
          <w:bCs/>
          <w:sz w:val="24"/>
          <w:szCs w:val="24"/>
          <w:bdr w:val="single" w:sz="4" w:space="0" w:color="auto" w:frame="1"/>
        </w:rPr>
        <w:t>Lc 24,35-48</w:t>
      </w:r>
    </w:p>
    <w:p w14:paraId="1FE8A5A3" w14:textId="77777777" w:rsidR="00EC528B" w:rsidRPr="00501844" w:rsidRDefault="00EC528B" w:rsidP="00501844">
      <w:pPr>
        <w:pStyle w:val="Datum1"/>
        <w:spacing w:after="0" w:line="240" w:lineRule="auto"/>
        <w:jc w:val="both"/>
        <w:rPr>
          <w:rFonts w:ascii="Times New Roman" w:hAnsi="Times New Roman"/>
          <w:b/>
          <w:bCs/>
          <w:sz w:val="24"/>
          <w:szCs w:val="24"/>
        </w:rPr>
      </w:pPr>
    </w:p>
    <w:p w14:paraId="7BC80216" w14:textId="77777777" w:rsidR="00447C8E" w:rsidRDefault="00447C8E" w:rsidP="00501844">
      <w:pPr>
        <w:widowControl/>
        <w:jc w:val="both"/>
        <w:rPr>
          <w:rFonts w:ascii="Times New Roman" w:hAnsi="Times New Roman"/>
          <w:b/>
          <w:bCs/>
          <w:szCs w:val="24"/>
          <w:lang w:val="it-IT"/>
        </w:rPr>
      </w:pPr>
    </w:p>
    <w:p w14:paraId="3E3C247B" w14:textId="4BE3C34B" w:rsidR="00EC528B" w:rsidRPr="00501844" w:rsidRDefault="00CC20F6" w:rsidP="00501844">
      <w:pPr>
        <w:widowControl/>
        <w:jc w:val="both"/>
        <w:rPr>
          <w:rFonts w:ascii="Times New Roman" w:hAnsi="Times New Roman"/>
          <w:b/>
          <w:bCs/>
          <w:szCs w:val="24"/>
          <w:lang w:val="it-IT"/>
        </w:rPr>
      </w:pPr>
      <w:r>
        <w:rPr>
          <w:rFonts w:ascii="Times New Roman" w:hAnsi="Times New Roman"/>
          <w:b/>
          <w:bCs/>
          <w:szCs w:val="24"/>
          <w:lang w:val="it-IT"/>
        </w:rPr>
        <w:t>Introduzione al tema del giorno</w:t>
      </w:r>
    </w:p>
    <w:p w14:paraId="503CF0EB" w14:textId="70B2E574" w:rsidR="00481642" w:rsidRPr="00501844" w:rsidRDefault="00481642" w:rsidP="007053AF">
      <w:pPr>
        <w:ind w:firstLine="284"/>
        <w:jc w:val="both"/>
        <w:rPr>
          <w:rFonts w:ascii="Times New Roman" w:hAnsi="Times New Roman"/>
          <w:szCs w:val="24"/>
          <w:lang w:val="it-IT"/>
        </w:rPr>
      </w:pPr>
      <w:r w:rsidRPr="00501844">
        <w:rPr>
          <w:rFonts w:ascii="Times New Roman" w:hAnsi="Times New Roman"/>
          <w:szCs w:val="24"/>
          <w:lang w:val="it-IT"/>
        </w:rPr>
        <w:t>Un filo rosso percorre le letture di</w:t>
      </w:r>
      <w:r w:rsidR="00325B6A">
        <w:rPr>
          <w:rFonts w:ascii="Times New Roman" w:hAnsi="Times New Roman"/>
          <w:szCs w:val="24"/>
          <w:lang w:val="it-IT"/>
        </w:rPr>
        <w:t xml:space="preserve"> questa terza domenica dopo P</w:t>
      </w:r>
      <w:r w:rsidRPr="00501844">
        <w:rPr>
          <w:rFonts w:ascii="Times New Roman" w:hAnsi="Times New Roman"/>
          <w:szCs w:val="24"/>
          <w:lang w:val="it-IT"/>
        </w:rPr>
        <w:t xml:space="preserve">asqua; un filo che permette di penetrare sempre più nel significato del mistero pasquale: dal </w:t>
      </w:r>
      <w:proofErr w:type="spellStart"/>
      <w:r w:rsidRPr="00501844">
        <w:rPr>
          <w:rFonts w:ascii="Times New Roman" w:hAnsi="Times New Roman"/>
          <w:i/>
          <w:szCs w:val="24"/>
          <w:lang w:val="it-IT"/>
        </w:rPr>
        <w:t>kerygma</w:t>
      </w:r>
      <w:proofErr w:type="spellEnd"/>
      <w:r w:rsidRPr="00501844">
        <w:rPr>
          <w:rFonts w:ascii="Times New Roman" w:hAnsi="Times New Roman"/>
          <w:szCs w:val="24"/>
          <w:lang w:val="it-IT"/>
        </w:rPr>
        <w:t xml:space="preserve"> che chiede il cambiamento di una logica puramente umana (Atti), si passa alla vita vissuta come criterio dell’appartenenza a Dio (1Gv), per arrivare infine alla testimonianza</w:t>
      </w:r>
      <w:r w:rsidR="00447C8E">
        <w:rPr>
          <w:rFonts w:ascii="Times New Roman" w:hAnsi="Times New Roman"/>
          <w:szCs w:val="24"/>
          <w:lang w:val="it-IT"/>
        </w:rPr>
        <w:t xml:space="preserve"> del Risorto</w:t>
      </w:r>
      <w:r w:rsidRPr="00501844">
        <w:rPr>
          <w:rFonts w:ascii="Times New Roman" w:hAnsi="Times New Roman"/>
          <w:szCs w:val="24"/>
          <w:lang w:val="it-IT"/>
        </w:rPr>
        <w:t xml:space="preserve"> (Lc). Si tratta del cammino della vita cristiana, in tutte le sue componenti, un cammino che, alla luce della pasqua, acquista un senso particolare, perché si tratta della professione nel Dio creatore, il Dio della vita, che ha la potestà di resuscitare Cristo e, in Cristo, ogni vita, trasformandola in testimonianza del suo amore.</w:t>
      </w:r>
    </w:p>
    <w:p w14:paraId="4CF33CDD" w14:textId="77777777" w:rsidR="00481642" w:rsidRPr="00501844" w:rsidRDefault="00481642" w:rsidP="00501844">
      <w:pPr>
        <w:jc w:val="both"/>
        <w:rPr>
          <w:rFonts w:ascii="Times New Roman" w:hAnsi="Times New Roman"/>
          <w:szCs w:val="24"/>
          <w:lang w:val="it-IT"/>
        </w:rPr>
      </w:pPr>
    </w:p>
    <w:p w14:paraId="38065FA5" w14:textId="7E52C6DB" w:rsidR="00481642" w:rsidRPr="00CC20F6" w:rsidRDefault="00447C8E" w:rsidP="00501844">
      <w:pPr>
        <w:jc w:val="both"/>
        <w:rPr>
          <w:rFonts w:ascii="Times New Roman" w:hAnsi="Times New Roman"/>
          <w:b/>
          <w:bCs/>
          <w:szCs w:val="24"/>
          <w:lang w:val="it-IT"/>
        </w:rPr>
      </w:pPr>
      <w:r>
        <w:rPr>
          <w:rFonts w:ascii="Times New Roman" w:hAnsi="Times New Roman"/>
          <w:b/>
          <w:bCs/>
          <w:szCs w:val="24"/>
          <w:lang w:val="it-IT"/>
        </w:rPr>
        <w:t>Per leggere e comprendere</w:t>
      </w:r>
    </w:p>
    <w:p w14:paraId="6790161B" w14:textId="0D602CF0" w:rsidR="00481642" w:rsidRPr="00501844" w:rsidRDefault="00447C8E" w:rsidP="007053AF">
      <w:pPr>
        <w:ind w:firstLine="284"/>
        <w:jc w:val="both"/>
        <w:rPr>
          <w:rFonts w:ascii="Times New Roman" w:hAnsi="Times New Roman"/>
          <w:szCs w:val="24"/>
          <w:lang w:val="it-IT"/>
        </w:rPr>
      </w:pPr>
      <w:r>
        <w:rPr>
          <w:rFonts w:ascii="Times New Roman" w:hAnsi="Times New Roman"/>
          <w:szCs w:val="24"/>
          <w:lang w:val="it-IT"/>
        </w:rPr>
        <w:t xml:space="preserve">A conclusione del suo Vangelo, Luca – prima dell’addio – racconta ancora un incontro di Gesù con i suoi discepoli. </w:t>
      </w:r>
      <w:r w:rsidR="00481642" w:rsidRPr="00501844">
        <w:rPr>
          <w:rFonts w:ascii="Times New Roman" w:hAnsi="Times New Roman"/>
          <w:szCs w:val="24"/>
          <w:lang w:val="it-IT"/>
        </w:rPr>
        <w:t xml:space="preserve">La convivialità è un tratto caratteristico del </w:t>
      </w:r>
      <w:r>
        <w:rPr>
          <w:rFonts w:ascii="Times New Roman" w:hAnsi="Times New Roman"/>
          <w:szCs w:val="24"/>
          <w:lang w:val="it-IT"/>
        </w:rPr>
        <w:t>terzo Vangelo</w:t>
      </w:r>
      <w:r w:rsidR="00481642" w:rsidRPr="00501844">
        <w:rPr>
          <w:rFonts w:ascii="Times New Roman" w:hAnsi="Times New Roman"/>
          <w:szCs w:val="24"/>
          <w:lang w:val="it-IT"/>
        </w:rPr>
        <w:t xml:space="preserve"> ed è suggestivo che il tema ricorra anche a conclusione del vangelo, nell’ultimo pasto che Gesù consuma con i suoi discepoli, prima del suo ritorno al Padre. L’intenzione del testo non è concentrata sul </w:t>
      </w:r>
      <w:r w:rsidR="00481642" w:rsidRPr="00501844">
        <w:rPr>
          <w:rFonts w:ascii="Times New Roman" w:hAnsi="Times New Roman"/>
          <w:i/>
          <w:szCs w:val="24"/>
          <w:lang w:val="it-IT"/>
        </w:rPr>
        <w:t xml:space="preserve">come </w:t>
      </w:r>
      <w:r w:rsidR="00481642" w:rsidRPr="00501844">
        <w:rPr>
          <w:rFonts w:ascii="Times New Roman" w:hAnsi="Times New Roman"/>
          <w:szCs w:val="24"/>
          <w:lang w:val="it-IT"/>
        </w:rPr>
        <w:t xml:space="preserve">della risurrezione, ma sul </w:t>
      </w:r>
      <w:r w:rsidR="00481642" w:rsidRPr="00501844">
        <w:rPr>
          <w:rFonts w:ascii="Times New Roman" w:hAnsi="Times New Roman"/>
          <w:i/>
          <w:szCs w:val="24"/>
          <w:lang w:val="it-IT"/>
        </w:rPr>
        <w:t>fatto</w:t>
      </w:r>
      <w:r w:rsidR="00481642" w:rsidRPr="00501844">
        <w:rPr>
          <w:rFonts w:ascii="Times New Roman" w:hAnsi="Times New Roman"/>
          <w:szCs w:val="24"/>
          <w:lang w:val="it-IT"/>
        </w:rPr>
        <w:t xml:space="preserve"> che il Risorto non è altri che il Gesù terreno, il crocifisso. In questo modo, la terza lettura si ricongiunge idealmente alla prima. </w:t>
      </w:r>
    </w:p>
    <w:p w14:paraId="0D865EE4" w14:textId="6549C816" w:rsidR="00481642" w:rsidRDefault="00481642" w:rsidP="007053AF">
      <w:pPr>
        <w:ind w:firstLine="284"/>
        <w:jc w:val="both"/>
        <w:rPr>
          <w:rFonts w:ascii="Times New Roman" w:hAnsi="Times New Roman"/>
          <w:szCs w:val="24"/>
          <w:lang w:val="it-IT"/>
        </w:rPr>
      </w:pPr>
      <w:r w:rsidRPr="00501844">
        <w:rPr>
          <w:rFonts w:ascii="Times New Roman" w:hAnsi="Times New Roman"/>
          <w:szCs w:val="24"/>
          <w:lang w:val="it-IT"/>
        </w:rPr>
        <w:t xml:space="preserve">Agli Undici, impauriti e dubbiosi, Gesù mostra che tutto ha un senso, tutto è grazia, perché rientra nel disegno salvifico di Dio consegnato alle Scritture. In questa luce, la passione, morte e risurrezione non è il fallimento di un progetto, ma il suo adempimento, perché anche nella morte è inscritta la Parola di salvezza. In questa linea vanno compresi </w:t>
      </w:r>
      <w:r w:rsidRPr="00501844">
        <w:rPr>
          <w:rFonts w:ascii="Times New Roman" w:hAnsi="Times New Roman"/>
          <w:i/>
          <w:szCs w:val="24"/>
          <w:lang w:val="it-IT"/>
        </w:rPr>
        <w:t xml:space="preserve">la conversione e il perdono dei peccati </w:t>
      </w:r>
      <w:r w:rsidRPr="00501844">
        <w:rPr>
          <w:rFonts w:ascii="Times New Roman" w:hAnsi="Times New Roman"/>
          <w:szCs w:val="24"/>
          <w:lang w:val="it-IT"/>
        </w:rPr>
        <w:t>che il Risorto affida alla testimonianza dei suoi. Convertirsi per Luca significa ritornare a leggere la propria vita in un progetto di salvezza (nella verità di Dio, dicevo commentando la prima lettura). Un progetto che il Padre ha disegnato per tutte le genti, ma soprattutto per i figli che hanno abbandonato la casa del Padre (Lc 15), i peccatori pubblici (Lc 7), i farisei che si ritengono giusti disprezzando gli altri (Lc 7), i ricchi che hanno accumulato per sé (Lc 16 e Lc 19), i delinquenti appesi a un patibolo (Lc 23)… A tutti è dato un nuovo inizio.</w:t>
      </w:r>
      <w:r w:rsidR="00447C8E">
        <w:rPr>
          <w:rFonts w:ascii="Times New Roman" w:hAnsi="Times New Roman"/>
          <w:szCs w:val="24"/>
          <w:lang w:val="it-IT"/>
        </w:rPr>
        <w:t xml:space="preserve"> </w:t>
      </w:r>
      <w:r w:rsidRPr="00501844">
        <w:rPr>
          <w:rFonts w:ascii="Times New Roman" w:hAnsi="Times New Roman"/>
          <w:szCs w:val="24"/>
          <w:lang w:val="it-IT"/>
        </w:rPr>
        <w:t>«</w:t>
      </w:r>
      <w:r w:rsidRPr="00447C8E">
        <w:rPr>
          <w:rFonts w:ascii="Times New Roman" w:hAnsi="Times New Roman"/>
          <w:i/>
          <w:iCs/>
          <w:szCs w:val="24"/>
          <w:lang w:val="it-IT"/>
        </w:rPr>
        <w:t>Di questo voi siete testimoni</w:t>
      </w:r>
      <w:r w:rsidRPr="00501844">
        <w:rPr>
          <w:rFonts w:ascii="Times New Roman" w:hAnsi="Times New Roman"/>
          <w:szCs w:val="24"/>
          <w:lang w:val="it-IT"/>
        </w:rPr>
        <w:t>»</w:t>
      </w:r>
      <w:r w:rsidRPr="00501844">
        <w:rPr>
          <w:rFonts w:ascii="Times New Roman" w:hAnsi="Times New Roman"/>
          <w:i/>
          <w:szCs w:val="24"/>
          <w:lang w:val="it-IT"/>
        </w:rPr>
        <w:t xml:space="preserve"> </w:t>
      </w:r>
      <w:r w:rsidRPr="00501844">
        <w:rPr>
          <w:rFonts w:ascii="Times New Roman" w:hAnsi="Times New Roman"/>
          <w:szCs w:val="24"/>
          <w:lang w:val="it-IT"/>
        </w:rPr>
        <w:t xml:space="preserve">è la frase conclusiva, con un’enfasi particolare sul </w:t>
      </w:r>
      <w:r w:rsidRPr="00501844">
        <w:rPr>
          <w:rFonts w:ascii="Times New Roman" w:hAnsi="Times New Roman"/>
          <w:i/>
          <w:szCs w:val="24"/>
          <w:lang w:val="it-IT"/>
        </w:rPr>
        <w:t>voi</w:t>
      </w:r>
      <w:r w:rsidRPr="00501844">
        <w:rPr>
          <w:rFonts w:ascii="Times New Roman" w:hAnsi="Times New Roman"/>
          <w:szCs w:val="24"/>
          <w:lang w:val="it-IT"/>
        </w:rPr>
        <w:t xml:space="preserve">, che nel testo greco è al primo posto. In questo modo, undici uomini – e con loro i credenti di tutte le generazioni – vengono resi responsabili dell’opera di Gesù: il regno di Dio, annuncio della conversione e del perdono, lieviterà grazie alla testimonianza della loro vita. Non si tratta solo di insegnare, ma di </w:t>
      </w:r>
      <w:r w:rsidRPr="00501844">
        <w:rPr>
          <w:rFonts w:ascii="Times New Roman" w:hAnsi="Times New Roman"/>
          <w:i/>
          <w:szCs w:val="24"/>
          <w:lang w:val="it-IT"/>
        </w:rPr>
        <w:t>testimoniare</w:t>
      </w:r>
      <w:r w:rsidRPr="00501844">
        <w:rPr>
          <w:rFonts w:ascii="Times New Roman" w:hAnsi="Times New Roman"/>
          <w:szCs w:val="24"/>
          <w:lang w:val="it-IT"/>
        </w:rPr>
        <w:t xml:space="preserve">, perché la fede nasce dal coinvolgimento personale nel destino della Parola. Non si testimonia qualcosa, si testimonia </w:t>
      </w:r>
      <w:r w:rsidR="00BD67EB">
        <w:rPr>
          <w:rFonts w:ascii="Times New Roman" w:hAnsi="Times New Roman"/>
          <w:szCs w:val="24"/>
          <w:lang w:val="it-IT"/>
        </w:rPr>
        <w:t>Q</w:t>
      </w:r>
      <w:r w:rsidRPr="00501844">
        <w:rPr>
          <w:rFonts w:ascii="Times New Roman" w:hAnsi="Times New Roman"/>
          <w:szCs w:val="24"/>
          <w:lang w:val="it-IT"/>
        </w:rPr>
        <w:t>ualcuno e Luca lo mostra fin dall’inizio degli Atti, il suo secondo volume, presentando la figura di Stefano</w:t>
      </w:r>
      <w:r w:rsidR="00325B6A">
        <w:rPr>
          <w:rFonts w:ascii="Times New Roman" w:hAnsi="Times New Roman"/>
          <w:szCs w:val="24"/>
          <w:lang w:val="it-IT"/>
        </w:rPr>
        <w:t>, il testimone che perdona. La P</w:t>
      </w:r>
      <w:r w:rsidRPr="00501844">
        <w:rPr>
          <w:rFonts w:ascii="Times New Roman" w:hAnsi="Times New Roman"/>
          <w:szCs w:val="24"/>
          <w:lang w:val="it-IT"/>
        </w:rPr>
        <w:t>asqua diventa così la possibilità nuova, data a un mondo in agonia, di prendere l’utopia come misura del vivere. Un’utopia, s’intende, fondata non su speculazioni umane, ma sulla certezza che Dio ha vinto la morte</w:t>
      </w:r>
      <w:r w:rsidR="00447C8E">
        <w:rPr>
          <w:rFonts w:ascii="Times New Roman" w:hAnsi="Times New Roman"/>
          <w:szCs w:val="24"/>
          <w:lang w:val="it-IT"/>
        </w:rPr>
        <w:t>.</w:t>
      </w:r>
    </w:p>
    <w:p w14:paraId="5183F414" w14:textId="4E3775E9" w:rsidR="00447C8E" w:rsidRDefault="00447C8E" w:rsidP="007053AF">
      <w:pPr>
        <w:ind w:firstLine="284"/>
        <w:jc w:val="both"/>
        <w:rPr>
          <w:rFonts w:ascii="Times New Roman" w:hAnsi="Times New Roman"/>
          <w:szCs w:val="24"/>
          <w:lang w:val="it-IT"/>
        </w:rPr>
      </w:pPr>
    </w:p>
    <w:p w14:paraId="40B352E5" w14:textId="35C46F04" w:rsidR="00447C8E" w:rsidRPr="00447C8E" w:rsidRDefault="00447C8E" w:rsidP="00447C8E">
      <w:pPr>
        <w:jc w:val="both"/>
        <w:rPr>
          <w:rFonts w:ascii="Times New Roman" w:hAnsi="Times New Roman"/>
          <w:b/>
          <w:bCs/>
          <w:szCs w:val="24"/>
          <w:lang w:val="it-IT"/>
        </w:rPr>
      </w:pPr>
      <w:r w:rsidRPr="00447C8E">
        <w:rPr>
          <w:rFonts w:ascii="Times New Roman" w:hAnsi="Times New Roman"/>
          <w:b/>
          <w:bCs/>
          <w:szCs w:val="24"/>
          <w:lang w:val="it-IT"/>
        </w:rPr>
        <w:t>Interrogativi per attualizzare</w:t>
      </w:r>
    </w:p>
    <w:p w14:paraId="2BAD499A" w14:textId="4D57032D" w:rsidR="00BD67EB" w:rsidRPr="00BD67EB" w:rsidRDefault="00BD67EB" w:rsidP="00447C8E">
      <w:pPr>
        <w:pStyle w:val="Paragrafoelenco"/>
        <w:widowControl/>
        <w:numPr>
          <w:ilvl w:val="0"/>
          <w:numId w:val="9"/>
        </w:numPr>
        <w:jc w:val="both"/>
        <w:rPr>
          <w:rFonts w:ascii="Times New Roman" w:hAnsi="Times New Roman"/>
          <w:b/>
          <w:bCs/>
          <w:szCs w:val="24"/>
          <w:lang w:val="it-IT"/>
        </w:rPr>
      </w:pPr>
      <w:r>
        <w:rPr>
          <w:rFonts w:ascii="Times New Roman" w:hAnsi="Times New Roman"/>
          <w:szCs w:val="24"/>
          <w:lang w:val="it-IT"/>
        </w:rPr>
        <w:t xml:space="preserve">La vita delle nostre comunità testimonia ancora la gioia di essere credenti, seguaci del </w:t>
      </w:r>
    </w:p>
    <w:p w14:paraId="0C8A3FEB" w14:textId="77777777" w:rsidR="00BD67EB" w:rsidRDefault="00BD67EB" w:rsidP="00BD67EB">
      <w:pPr>
        <w:widowControl/>
        <w:jc w:val="both"/>
        <w:rPr>
          <w:rFonts w:ascii="Times New Roman" w:hAnsi="Times New Roman"/>
          <w:szCs w:val="24"/>
          <w:lang w:val="it-IT"/>
        </w:rPr>
      </w:pPr>
      <w:r w:rsidRPr="00BD67EB">
        <w:rPr>
          <w:rFonts w:ascii="Times New Roman" w:hAnsi="Times New Roman"/>
          <w:szCs w:val="24"/>
          <w:lang w:val="it-IT"/>
        </w:rPr>
        <w:t>Cristo</w:t>
      </w:r>
      <w:r>
        <w:rPr>
          <w:rFonts w:ascii="Times New Roman" w:hAnsi="Times New Roman"/>
          <w:szCs w:val="24"/>
          <w:lang w:val="it-IT"/>
        </w:rPr>
        <w:t xml:space="preserve"> vivente? Oppure manifestiamo disorientamento e sconforto? </w:t>
      </w:r>
    </w:p>
    <w:p w14:paraId="6D5F1B20" w14:textId="5D0B6843" w:rsidR="00BD67EB" w:rsidRPr="00606F5F" w:rsidRDefault="00BD67EB" w:rsidP="00BD67EB">
      <w:pPr>
        <w:widowControl/>
        <w:jc w:val="both"/>
        <w:rPr>
          <w:rFonts w:ascii="Times New Roman" w:hAnsi="Times New Roman"/>
          <w:szCs w:val="24"/>
          <w:lang w:val="it-IT"/>
        </w:rPr>
      </w:pPr>
      <w:r>
        <w:rPr>
          <w:rFonts w:ascii="Times New Roman" w:hAnsi="Times New Roman"/>
          <w:b/>
          <w:bCs/>
          <w:szCs w:val="24"/>
          <w:lang w:val="it-IT"/>
        </w:rPr>
        <w:t xml:space="preserve">      2. </w:t>
      </w:r>
      <w:r w:rsidR="00606F5F">
        <w:rPr>
          <w:rFonts w:ascii="Times New Roman" w:hAnsi="Times New Roman"/>
          <w:b/>
          <w:bCs/>
          <w:szCs w:val="24"/>
          <w:lang w:val="it-IT"/>
        </w:rPr>
        <w:t xml:space="preserve"> </w:t>
      </w:r>
      <w:r w:rsidR="00606F5F" w:rsidRPr="00606F5F">
        <w:rPr>
          <w:rFonts w:ascii="Times New Roman" w:hAnsi="Times New Roman"/>
          <w:szCs w:val="24"/>
          <w:lang w:val="it-IT"/>
        </w:rPr>
        <w:t>Perché la nostra testimonianza</w:t>
      </w:r>
      <w:r w:rsidR="00606F5F">
        <w:rPr>
          <w:rFonts w:ascii="Times New Roman" w:hAnsi="Times New Roman"/>
          <w:szCs w:val="24"/>
          <w:lang w:val="it-IT"/>
        </w:rPr>
        <w:t xml:space="preserve"> non ha più la stessa efficacia di un tempo? È solo colpa di un contesto sociale diverso? </w:t>
      </w:r>
    </w:p>
    <w:p w14:paraId="6E1EB5D2" w14:textId="2B32348C" w:rsidR="00EC528B" w:rsidRPr="00501844" w:rsidRDefault="00EC528B" w:rsidP="00501844">
      <w:pPr>
        <w:widowControl/>
        <w:jc w:val="both"/>
        <w:rPr>
          <w:rFonts w:ascii="Times New Roman" w:hAnsi="Times New Roman"/>
          <w:b/>
          <w:bCs/>
          <w:szCs w:val="24"/>
          <w:lang w:val="it-IT"/>
        </w:rPr>
      </w:pPr>
    </w:p>
    <w:p w14:paraId="3C77C96D" w14:textId="3563739E" w:rsidR="00EC528B" w:rsidRPr="00501844" w:rsidRDefault="00EC528B" w:rsidP="00501844">
      <w:pPr>
        <w:widowControl/>
        <w:jc w:val="center"/>
        <w:rPr>
          <w:rFonts w:ascii="Times New Roman" w:hAnsi="Times New Roman"/>
          <w:b/>
          <w:bCs/>
          <w:szCs w:val="24"/>
          <w:lang w:val="it-IT"/>
        </w:rPr>
      </w:pPr>
      <w:r w:rsidRPr="00501844">
        <w:rPr>
          <w:rFonts w:ascii="Times New Roman" w:hAnsi="Times New Roman"/>
          <w:b/>
          <w:bCs/>
          <w:szCs w:val="24"/>
          <w:lang w:val="it-IT"/>
        </w:rPr>
        <w:t>25 Aprile 2021</w:t>
      </w:r>
    </w:p>
    <w:p w14:paraId="5A772BAB" w14:textId="77777777" w:rsidR="00EC528B" w:rsidRPr="00501844" w:rsidRDefault="00EC528B" w:rsidP="00501844">
      <w:pPr>
        <w:pStyle w:val="tit2"/>
        <w:spacing w:after="0" w:line="240" w:lineRule="auto"/>
        <w:jc w:val="center"/>
        <w:rPr>
          <w:rFonts w:ascii="Times New Roman" w:hAnsi="Times New Roman"/>
          <w:b/>
          <w:bCs/>
          <w:sz w:val="24"/>
          <w:szCs w:val="24"/>
        </w:rPr>
      </w:pPr>
    </w:p>
    <w:p w14:paraId="28D32D7E" w14:textId="4DC49928" w:rsidR="00EC528B" w:rsidRPr="00501844" w:rsidRDefault="00EC528B" w:rsidP="00501844">
      <w:pPr>
        <w:pStyle w:val="tit2"/>
        <w:spacing w:after="0" w:line="240" w:lineRule="auto"/>
        <w:jc w:val="center"/>
        <w:rPr>
          <w:rFonts w:ascii="Times New Roman" w:hAnsi="Times New Roman"/>
          <w:b/>
          <w:bCs/>
          <w:sz w:val="24"/>
          <w:szCs w:val="24"/>
        </w:rPr>
      </w:pPr>
      <w:r w:rsidRPr="00501844">
        <w:rPr>
          <w:rFonts w:ascii="Times New Roman" w:hAnsi="Times New Roman"/>
          <w:b/>
          <w:bCs/>
          <w:sz w:val="24"/>
          <w:szCs w:val="24"/>
        </w:rPr>
        <w:t>Quarta Domenica di pasqua</w:t>
      </w:r>
    </w:p>
    <w:p w14:paraId="4885039B" w14:textId="77777777" w:rsidR="00EC528B" w:rsidRPr="00501844" w:rsidRDefault="00EC528B" w:rsidP="00501844">
      <w:pPr>
        <w:jc w:val="center"/>
        <w:rPr>
          <w:rFonts w:ascii="Times New Roman" w:hAnsi="Times New Roman"/>
          <w:b/>
          <w:bCs/>
          <w:szCs w:val="24"/>
          <w:lang w:val="it-IT"/>
        </w:rPr>
      </w:pPr>
    </w:p>
    <w:p w14:paraId="31E81A11" w14:textId="474171F9" w:rsidR="00EC528B" w:rsidRPr="00501844" w:rsidRDefault="00EC528B" w:rsidP="00501844">
      <w:pPr>
        <w:pStyle w:val="Datum1"/>
        <w:spacing w:after="0" w:line="240" w:lineRule="auto"/>
        <w:jc w:val="center"/>
        <w:rPr>
          <w:rFonts w:ascii="Times New Roman" w:hAnsi="Times New Roman"/>
          <w:b/>
          <w:bCs/>
          <w:sz w:val="24"/>
          <w:szCs w:val="24"/>
        </w:rPr>
      </w:pPr>
      <w:proofErr w:type="spellStart"/>
      <w:r w:rsidRPr="00501844">
        <w:rPr>
          <w:rFonts w:ascii="Times New Roman" w:hAnsi="Times New Roman"/>
          <w:b/>
          <w:bCs/>
          <w:sz w:val="24"/>
          <w:szCs w:val="24"/>
          <w:bdr w:val="single" w:sz="4" w:space="0" w:color="auto" w:frame="1"/>
        </w:rPr>
        <w:t>Gv</w:t>
      </w:r>
      <w:proofErr w:type="spellEnd"/>
      <w:r w:rsidRPr="00501844">
        <w:rPr>
          <w:rFonts w:ascii="Times New Roman" w:hAnsi="Times New Roman"/>
          <w:b/>
          <w:bCs/>
          <w:sz w:val="24"/>
          <w:szCs w:val="24"/>
          <w:bdr w:val="single" w:sz="4" w:space="0" w:color="auto" w:frame="1"/>
        </w:rPr>
        <w:t xml:space="preserve"> 10,11-18</w:t>
      </w:r>
    </w:p>
    <w:p w14:paraId="67B24116" w14:textId="561CCEF1" w:rsidR="00EC528B" w:rsidRPr="00501844" w:rsidRDefault="00EC528B" w:rsidP="00501844">
      <w:pPr>
        <w:widowControl/>
        <w:jc w:val="both"/>
        <w:rPr>
          <w:rFonts w:ascii="Times New Roman" w:hAnsi="Times New Roman"/>
          <w:b/>
          <w:bCs/>
          <w:szCs w:val="24"/>
          <w:lang w:val="it-IT"/>
        </w:rPr>
      </w:pPr>
    </w:p>
    <w:p w14:paraId="6FA3DD1B" w14:textId="6D68CACE" w:rsidR="00501844" w:rsidRDefault="00501844" w:rsidP="00501844">
      <w:pPr>
        <w:jc w:val="both"/>
        <w:rPr>
          <w:rFonts w:ascii="Times New Roman" w:hAnsi="Times New Roman"/>
          <w:szCs w:val="24"/>
          <w:lang w:val="it-IT"/>
        </w:rPr>
      </w:pPr>
    </w:p>
    <w:p w14:paraId="68394588" w14:textId="7BE60681" w:rsidR="00606F5F" w:rsidRPr="00606F5F" w:rsidRDefault="00606F5F" w:rsidP="00501844">
      <w:pPr>
        <w:jc w:val="both"/>
        <w:rPr>
          <w:rFonts w:ascii="Times New Roman" w:hAnsi="Times New Roman"/>
          <w:b/>
          <w:bCs/>
          <w:szCs w:val="24"/>
          <w:lang w:val="it-IT"/>
        </w:rPr>
      </w:pPr>
      <w:r>
        <w:rPr>
          <w:rFonts w:ascii="Times New Roman" w:hAnsi="Times New Roman"/>
          <w:b/>
          <w:bCs/>
          <w:szCs w:val="24"/>
          <w:lang w:val="it-IT"/>
        </w:rPr>
        <w:t>Introduzione al tema del giorno</w:t>
      </w:r>
    </w:p>
    <w:p w14:paraId="7C664353" w14:textId="4C0DFA6F" w:rsidR="00501844" w:rsidRPr="00501844" w:rsidRDefault="00501844" w:rsidP="00E57B05">
      <w:pPr>
        <w:suppressAutoHyphens/>
        <w:ind w:firstLine="284"/>
        <w:jc w:val="both"/>
        <w:rPr>
          <w:rFonts w:ascii="Times New Roman" w:hAnsi="Times New Roman"/>
          <w:szCs w:val="24"/>
          <w:lang w:val="it-IT"/>
        </w:rPr>
      </w:pPr>
      <w:r w:rsidRPr="00501844">
        <w:rPr>
          <w:rFonts w:ascii="Times New Roman" w:hAnsi="Times New Roman"/>
          <w:szCs w:val="24"/>
          <w:lang w:val="it-IT"/>
        </w:rPr>
        <w:t xml:space="preserve">Parlando del </w:t>
      </w:r>
      <w:r w:rsidRPr="00501844">
        <w:rPr>
          <w:rFonts w:ascii="Times New Roman" w:hAnsi="Times New Roman"/>
          <w:i/>
          <w:iCs/>
          <w:szCs w:val="24"/>
          <w:lang w:val="it-IT"/>
        </w:rPr>
        <w:t>Volto</w:t>
      </w:r>
      <w:r w:rsidRPr="00501844">
        <w:rPr>
          <w:rFonts w:ascii="Times New Roman" w:hAnsi="Times New Roman"/>
          <w:iCs/>
          <w:szCs w:val="24"/>
          <w:lang w:val="it-IT"/>
        </w:rPr>
        <w:t>,</w:t>
      </w:r>
      <w:r w:rsidRPr="00501844">
        <w:rPr>
          <w:rFonts w:ascii="Times New Roman" w:hAnsi="Times New Roman"/>
          <w:szCs w:val="24"/>
          <w:lang w:val="it-IT"/>
        </w:rPr>
        <w:t xml:space="preserve"> Emmanuel </w:t>
      </w:r>
      <w:proofErr w:type="spellStart"/>
      <w:r w:rsidRPr="00501844">
        <w:rPr>
          <w:rFonts w:ascii="Times New Roman" w:hAnsi="Times New Roman"/>
          <w:szCs w:val="24"/>
          <w:lang w:val="it-IT"/>
        </w:rPr>
        <w:t>Lévinas</w:t>
      </w:r>
      <w:proofErr w:type="spellEnd"/>
      <w:r w:rsidRPr="00501844">
        <w:rPr>
          <w:rFonts w:ascii="Times New Roman" w:hAnsi="Times New Roman"/>
          <w:szCs w:val="24"/>
          <w:lang w:val="it-IT"/>
        </w:rPr>
        <w:t xml:space="preserve"> osserva con acume che </w:t>
      </w:r>
      <w:r w:rsidR="00C32CF0">
        <w:rPr>
          <w:rFonts w:ascii="Times New Roman" w:hAnsi="Times New Roman"/>
          <w:szCs w:val="24"/>
          <w:lang w:val="it-IT"/>
        </w:rPr>
        <w:t xml:space="preserve">il </w:t>
      </w:r>
      <w:r w:rsidR="00C32CF0">
        <w:rPr>
          <w:rFonts w:ascii="Times New Roman" w:hAnsi="Times New Roman"/>
          <w:i/>
          <w:iCs/>
          <w:szCs w:val="24"/>
          <w:lang w:val="it-IT"/>
        </w:rPr>
        <w:t xml:space="preserve">Volto dell’Altro </w:t>
      </w:r>
      <w:r w:rsidRPr="00501844">
        <w:rPr>
          <w:rFonts w:ascii="Times New Roman" w:hAnsi="Times New Roman"/>
          <w:szCs w:val="24"/>
          <w:lang w:val="it-IT"/>
        </w:rPr>
        <w:t xml:space="preserve">è una sfida al </w:t>
      </w:r>
      <w:r w:rsidR="00606F5F">
        <w:rPr>
          <w:rFonts w:ascii="Times New Roman" w:hAnsi="Times New Roman"/>
          <w:szCs w:val="24"/>
          <w:lang w:val="it-IT"/>
        </w:rPr>
        <w:t xml:space="preserve">mio </w:t>
      </w:r>
      <w:r w:rsidRPr="00501844">
        <w:rPr>
          <w:rFonts w:ascii="Times New Roman" w:hAnsi="Times New Roman"/>
          <w:szCs w:val="24"/>
          <w:lang w:val="it-IT"/>
        </w:rPr>
        <w:t>desiderio di possesso e di onnipotenza</w:t>
      </w:r>
      <w:r w:rsidR="00606F5F">
        <w:rPr>
          <w:rFonts w:ascii="Times New Roman" w:hAnsi="Times New Roman"/>
          <w:szCs w:val="24"/>
          <w:lang w:val="it-IT"/>
        </w:rPr>
        <w:t xml:space="preserve">. </w:t>
      </w:r>
      <w:r w:rsidRPr="00501844">
        <w:rPr>
          <w:rFonts w:ascii="Times New Roman" w:hAnsi="Times New Roman"/>
          <w:szCs w:val="24"/>
          <w:lang w:val="it-IT"/>
        </w:rPr>
        <w:t xml:space="preserve">Ecco </w:t>
      </w:r>
      <w:r w:rsidR="00087D61">
        <w:rPr>
          <w:rFonts w:ascii="Times New Roman" w:hAnsi="Times New Roman"/>
          <w:szCs w:val="24"/>
          <w:lang w:val="it-IT"/>
        </w:rPr>
        <w:t>posto -</w:t>
      </w:r>
      <w:r w:rsidRPr="00501844">
        <w:rPr>
          <w:rFonts w:ascii="Times New Roman" w:hAnsi="Times New Roman"/>
          <w:szCs w:val="24"/>
          <w:lang w:val="it-IT"/>
        </w:rPr>
        <w:t xml:space="preserve"> in termini di antropologia filosofica</w:t>
      </w:r>
      <w:r w:rsidR="00087D61">
        <w:rPr>
          <w:rFonts w:ascii="Times New Roman" w:hAnsi="Times New Roman"/>
          <w:szCs w:val="24"/>
          <w:lang w:val="it-IT"/>
        </w:rPr>
        <w:t xml:space="preserve"> -</w:t>
      </w:r>
      <w:r w:rsidRPr="00501844">
        <w:rPr>
          <w:rFonts w:ascii="Times New Roman" w:hAnsi="Times New Roman"/>
          <w:szCs w:val="24"/>
          <w:lang w:val="it-IT"/>
        </w:rPr>
        <w:t xml:space="preserve"> ciò che la prima lettera di Giovanni chiama </w:t>
      </w:r>
      <w:r w:rsidRPr="00501844">
        <w:rPr>
          <w:rFonts w:ascii="Times New Roman" w:hAnsi="Times New Roman"/>
          <w:i/>
          <w:szCs w:val="24"/>
          <w:lang w:val="it-IT"/>
        </w:rPr>
        <w:t xml:space="preserve">agape </w:t>
      </w:r>
      <w:r w:rsidRPr="00501844">
        <w:rPr>
          <w:rFonts w:ascii="Times New Roman" w:hAnsi="Times New Roman"/>
          <w:szCs w:val="24"/>
          <w:lang w:val="it-IT"/>
        </w:rPr>
        <w:t xml:space="preserve">e il vangelo del buon pastore rende con </w:t>
      </w:r>
      <w:r w:rsidRPr="00501844">
        <w:rPr>
          <w:rFonts w:ascii="Times New Roman" w:hAnsi="Times New Roman"/>
          <w:i/>
          <w:szCs w:val="24"/>
          <w:lang w:val="it-IT"/>
        </w:rPr>
        <w:t>dare la propria vita</w:t>
      </w:r>
      <w:r w:rsidRPr="00501844">
        <w:rPr>
          <w:rFonts w:ascii="Times New Roman" w:hAnsi="Times New Roman"/>
          <w:szCs w:val="24"/>
          <w:lang w:val="it-IT"/>
        </w:rPr>
        <w:t xml:space="preserve">. Nelle letture odierne, infatti, si confrontano due modi di vivere la relazione: da una parte sta il desiderio di possesso, di conquista, di potere; dall’altra </w:t>
      </w:r>
      <w:r w:rsidRPr="00501844">
        <w:rPr>
          <w:rFonts w:ascii="Times New Roman" w:hAnsi="Times New Roman"/>
          <w:i/>
          <w:szCs w:val="24"/>
          <w:lang w:val="it-IT"/>
        </w:rPr>
        <w:t>l’essere per</w:t>
      </w:r>
      <w:r w:rsidRPr="00501844">
        <w:rPr>
          <w:rFonts w:ascii="Times New Roman" w:hAnsi="Times New Roman"/>
          <w:szCs w:val="24"/>
          <w:lang w:val="it-IT"/>
        </w:rPr>
        <w:t>,</w:t>
      </w:r>
      <w:r w:rsidRPr="00501844">
        <w:rPr>
          <w:rFonts w:ascii="Times New Roman" w:hAnsi="Times New Roman"/>
          <w:i/>
          <w:szCs w:val="24"/>
          <w:lang w:val="it-IT"/>
        </w:rPr>
        <w:t xml:space="preserve"> </w:t>
      </w:r>
      <w:r w:rsidRPr="00501844">
        <w:rPr>
          <w:rFonts w:ascii="Times New Roman" w:hAnsi="Times New Roman"/>
          <w:szCs w:val="24"/>
          <w:lang w:val="it-IT"/>
        </w:rPr>
        <w:t xml:space="preserve">che è anzitutto </w:t>
      </w:r>
      <w:r w:rsidRPr="00501844">
        <w:rPr>
          <w:rFonts w:ascii="Times New Roman" w:hAnsi="Times New Roman"/>
          <w:i/>
          <w:szCs w:val="24"/>
          <w:lang w:val="it-IT"/>
        </w:rPr>
        <w:t xml:space="preserve">l’essere per </w:t>
      </w:r>
      <w:r w:rsidRPr="00501844">
        <w:rPr>
          <w:rFonts w:ascii="Times New Roman" w:hAnsi="Times New Roman"/>
          <w:szCs w:val="24"/>
          <w:lang w:val="it-IT"/>
        </w:rPr>
        <w:t xml:space="preserve">di Dio, dono gratuito e inesauribile; e, poi, </w:t>
      </w:r>
      <w:r w:rsidRPr="00501844">
        <w:rPr>
          <w:rFonts w:ascii="Times New Roman" w:hAnsi="Times New Roman"/>
          <w:i/>
          <w:szCs w:val="24"/>
          <w:lang w:val="it-IT"/>
        </w:rPr>
        <w:t xml:space="preserve">l’essere per </w:t>
      </w:r>
      <w:r w:rsidR="00C32CF0">
        <w:rPr>
          <w:rFonts w:ascii="Times New Roman" w:hAnsi="Times New Roman"/>
          <w:szCs w:val="24"/>
          <w:lang w:val="it-IT"/>
        </w:rPr>
        <w:t>gli altri.</w:t>
      </w:r>
    </w:p>
    <w:p w14:paraId="7A31C45B" w14:textId="77777777" w:rsidR="00501844" w:rsidRPr="00501844" w:rsidRDefault="00501844" w:rsidP="00501844">
      <w:pPr>
        <w:suppressAutoHyphens/>
        <w:jc w:val="both"/>
        <w:rPr>
          <w:rFonts w:ascii="Times New Roman" w:hAnsi="Times New Roman"/>
          <w:szCs w:val="24"/>
          <w:lang w:val="it-IT"/>
        </w:rPr>
      </w:pPr>
    </w:p>
    <w:p w14:paraId="12D171D2" w14:textId="66DE7485" w:rsidR="00501844" w:rsidRPr="00606F5F" w:rsidRDefault="00606F5F" w:rsidP="00501844">
      <w:pPr>
        <w:jc w:val="both"/>
        <w:rPr>
          <w:rFonts w:ascii="Times New Roman" w:hAnsi="Times New Roman"/>
          <w:b/>
          <w:bCs/>
          <w:szCs w:val="24"/>
          <w:lang w:val="it-IT"/>
        </w:rPr>
      </w:pPr>
      <w:r>
        <w:rPr>
          <w:rFonts w:ascii="Times New Roman" w:hAnsi="Times New Roman"/>
          <w:b/>
          <w:bCs/>
          <w:szCs w:val="24"/>
          <w:lang w:val="it-IT"/>
        </w:rPr>
        <w:t>Per leggere e comprendere</w:t>
      </w:r>
    </w:p>
    <w:p w14:paraId="2197E0D9" w14:textId="77777777" w:rsidR="00E57B05" w:rsidRDefault="00501844" w:rsidP="00E57B05">
      <w:pPr>
        <w:ind w:firstLine="284"/>
        <w:jc w:val="both"/>
        <w:rPr>
          <w:rFonts w:ascii="Times New Roman" w:hAnsi="Times New Roman"/>
          <w:szCs w:val="24"/>
          <w:lang w:val="it-IT"/>
        </w:rPr>
      </w:pPr>
      <w:r w:rsidRPr="00501844">
        <w:rPr>
          <w:rFonts w:ascii="Times New Roman" w:hAnsi="Times New Roman"/>
          <w:szCs w:val="24"/>
          <w:lang w:val="it-IT"/>
        </w:rPr>
        <w:t>L’immagine del pastore era molto diffusa nel vicino oriente antico per designare d</w:t>
      </w:r>
      <w:r w:rsidR="00C32CF0">
        <w:rPr>
          <w:rFonts w:ascii="Times New Roman" w:hAnsi="Times New Roman"/>
          <w:szCs w:val="24"/>
          <w:lang w:val="it-IT"/>
        </w:rPr>
        <w:t>è</w:t>
      </w:r>
      <w:r w:rsidRPr="00501844">
        <w:rPr>
          <w:rFonts w:ascii="Times New Roman" w:hAnsi="Times New Roman"/>
          <w:szCs w:val="24"/>
          <w:lang w:val="it-IT"/>
        </w:rPr>
        <w:t xml:space="preserve">i e uomini nella loro funzione di governo. I testi mandei, ad esempio, parlano frequentemente di pecore, ovili e di pastori, con diversi compiti, soprattutto legati al comando. Nella </w:t>
      </w:r>
      <w:r w:rsidR="009848C1">
        <w:rPr>
          <w:rFonts w:ascii="Times New Roman" w:hAnsi="Times New Roman"/>
          <w:szCs w:val="24"/>
          <w:lang w:val="it-IT"/>
        </w:rPr>
        <w:t>G</w:t>
      </w:r>
      <w:r w:rsidRPr="00501844">
        <w:rPr>
          <w:rFonts w:ascii="Times New Roman" w:hAnsi="Times New Roman"/>
          <w:szCs w:val="24"/>
          <w:lang w:val="it-IT"/>
        </w:rPr>
        <w:t>nosi</w:t>
      </w:r>
      <w:r w:rsidR="009848C1">
        <w:rPr>
          <w:rFonts w:ascii="Times New Roman" w:hAnsi="Times New Roman"/>
          <w:szCs w:val="24"/>
          <w:lang w:val="it-IT"/>
        </w:rPr>
        <w:t>,</w:t>
      </w:r>
      <w:r w:rsidRPr="00501844">
        <w:rPr>
          <w:rFonts w:ascii="Times New Roman" w:hAnsi="Times New Roman"/>
          <w:szCs w:val="24"/>
          <w:lang w:val="it-IT"/>
        </w:rPr>
        <w:t xml:space="preserve"> il pastore aveva essenzialmente la funzione di portare all’uomo la rivelazione e la conoscenza salvifica. Ciò che caratterizza, invece, il pastore nella tradizione biblica</w:t>
      </w:r>
      <w:r w:rsidR="00C32CF0">
        <w:rPr>
          <w:rFonts w:ascii="Times New Roman" w:hAnsi="Times New Roman"/>
          <w:szCs w:val="24"/>
          <w:lang w:val="it-IT"/>
        </w:rPr>
        <w:t xml:space="preserve"> -</w:t>
      </w:r>
      <w:r w:rsidRPr="00501844">
        <w:rPr>
          <w:rFonts w:ascii="Times New Roman" w:hAnsi="Times New Roman"/>
          <w:szCs w:val="24"/>
          <w:lang w:val="it-IT"/>
        </w:rPr>
        <w:t xml:space="preserve"> e soprattutto in questo famoso passo di Giovanni</w:t>
      </w:r>
      <w:r w:rsidR="00C32CF0">
        <w:rPr>
          <w:rFonts w:ascii="Times New Roman" w:hAnsi="Times New Roman"/>
          <w:szCs w:val="24"/>
          <w:lang w:val="it-IT"/>
        </w:rPr>
        <w:t xml:space="preserve"> -</w:t>
      </w:r>
      <w:r w:rsidRPr="00501844">
        <w:rPr>
          <w:rFonts w:ascii="Times New Roman" w:hAnsi="Times New Roman"/>
          <w:szCs w:val="24"/>
          <w:lang w:val="it-IT"/>
        </w:rPr>
        <w:t xml:space="preserve"> è che egli «</w:t>
      </w:r>
      <w:r w:rsidRPr="00087D61">
        <w:rPr>
          <w:rFonts w:ascii="Times New Roman" w:hAnsi="Times New Roman"/>
          <w:i/>
          <w:iCs/>
          <w:szCs w:val="24"/>
          <w:lang w:val="it-IT"/>
        </w:rPr>
        <w:t>dà la vita</w:t>
      </w:r>
      <w:r w:rsidRPr="00501844">
        <w:rPr>
          <w:rFonts w:ascii="Times New Roman" w:hAnsi="Times New Roman"/>
          <w:szCs w:val="24"/>
          <w:lang w:val="it-IT"/>
        </w:rPr>
        <w:t>»</w:t>
      </w:r>
      <w:r w:rsidRPr="00501844">
        <w:rPr>
          <w:rFonts w:ascii="Times New Roman" w:hAnsi="Times New Roman"/>
          <w:i/>
          <w:szCs w:val="24"/>
          <w:lang w:val="it-IT"/>
        </w:rPr>
        <w:t xml:space="preserve"> </w:t>
      </w:r>
      <w:r w:rsidRPr="00501844">
        <w:rPr>
          <w:rFonts w:ascii="Times New Roman" w:hAnsi="Times New Roman"/>
          <w:szCs w:val="24"/>
          <w:lang w:val="it-IT"/>
        </w:rPr>
        <w:t xml:space="preserve">per il suo gregge. La locuzione greca </w:t>
      </w:r>
      <w:proofErr w:type="spellStart"/>
      <w:r w:rsidRPr="00501844">
        <w:rPr>
          <w:rFonts w:ascii="Times New Roman" w:hAnsi="Times New Roman"/>
          <w:i/>
          <w:szCs w:val="24"/>
          <w:lang w:val="it-IT"/>
        </w:rPr>
        <w:t>tithenai</w:t>
      </w:r>
      <w:proofErr w:type="spellEnd"/>
      <w:r w:rsidRPr="00501844">
        <w:rPr>
          <w:rFonts w:ascii="Times New Roman" w:hAnsi="Times New Roman"/>
          <w:i/>
          <w:szCs w:val="24"/>
          <w:lang w:val="it-IT"/>
        </w:rPr>
        <w:t xml:space="preserve"> </w:t>
      </w:r>
      <w:proofErr w:type="spellStart"/>
      <w:r w:rsidRPr="00501844">
        <w:rPr>
          <w:rFonts w:ascii="Times New Roman" w:hAnsi="Times New Roman"/>
          <w:i/>
          <w:szCs w:val="24"/>
          <w:lang w:val="it-IT"/>
        </w:rPr>
        <w:t>tên</w:t>
      </w:r>
      <w:proofErr w:type="spellEnd"/>
      <w:r w:rsidRPr="00501844">
        <w:rPr>
          <w:rFonts w:ascii="Times New Roman" w:hAnsi="Times New Roman"/>
          <w:i/>
          <w:szCs w:val="24"/>
          <w:lang w:val="it-IT"/>
        </w:rPr>
        <w:t xml:space="preserve"> </w:t>
      </w:r>
      <w:proofErr w:type="spellStart"/>
      <w:r w:rsidRPr="00501844">
        <w:rPr>
          <w:rFonts w:ascii="Times New Roman" w:hAnsi="Times New Roman"/>
          <w:i/>
          <w:szCs w:val="24"/>
          <w:lang w:val="it-IT"/>
        </w:rPr>
        <w:t>psychên</w:t>
      </w:r>
      <w:proofErr w:type="spellEnd"/>
      <w:r w:rsidRPr="00501844">
        <w:rPr>
          <w:rFonts w:ascii="Times New Roman" w:hAnsi="Times New Roman"/>
          <w:i/>
          <w:szCs w:val="24"/>
          <w:lang w:val="it-IT"/>
        </w:rPr>
        <w:t xml:space="preserve"> </w:t>
      </w:r>
      <w:r w:rsidRPr="00501844">
        <w:rPr>
          <w:rFonts w:ascii="Times New Roman" w:hAnsi="Times New Roman"/>
          <w:szCs w:val="24"/>
          <w:lang w:val="it-IT"/>
        </w:rPr>
        <w:t>/ “</w:t>
      </w:r>
      <w:r w:rsidRPr="00C32CF0">
        <w:rPr>
          <w:rFonts w:ascii="Times New Roman" w:hAnsi="Times New Roman"/>
          <w:i/>
          <w:iCs/>
          <w:szCs w:val="24"/>
          <w:lang w:val="it-IT"/>
        </w:rPr>
        <w:t>dare la vita</w:t>
      </w:r>
      <w:r w:rsidRPr="00501844">
        <w:rPr>
          <w:rFonts w:ascii="Times New Roman" w:hAnsi="Times New Roman"/>
          <w:szCs w:val="24"/>
          <w:lang w:val="it-IT"/>
        </w:rPr>
        <w:t>” ricorre tre volte nei pochi versetti del brano odierno, e questo mostra il compito precipuo del pastore ponendolo in contrapposizione al mercenario, al quale importano solo il suo salario e la sua sicurezza. Tra le righe di questo specifico richiamo si nota certamente una sottile polemica con quelle categorie altolocate della società giudaica che, invece di occuparsi del popolo, cercavano «gloria gli uni dagli altri» (</w:t>
      </w:r>
      <w:proofErr w:type="spellStart"/>
      <w:r w:rsidRPr="00501844">
        <w:rPr>
          <w:rFonts w:ascii="Times New Roman" w:hAnsi="Times New Roman"/>
          <w:szCs w:val="24"/>
          <w:lang w:val="it-IT"/>
        </w:rPr>
        <w:t>Gv</w:t>
      </w:r>
      <w:proofErr w:type="spellEnd"/>
      <w:r w:rsidRPr="00501844">
        <w:rPr>
          <w:rFonts w:ascii="Times New Roman" w:hAnsi="Times New Roman"/>
          <w:szCs w:val="24"/>
          <w:lang w:val="it-IT"/>
        </w:rPr>
        <w:t xml:space="preserve"> 5,44). E si avverte pure una polemica con la tendenza farisaica a disprezzare il popolo ignorante della legge (9,22.34). Ma non è l’aspetto polemico lo scopo principale del vangelo di Giovanni; è decisivo, invece, che l’identità di Gesù, buon pastore, viene definita dal suo </w:t>
      </w:r>
      <w:r w:rsidRPr="00501844">
        <w:rPr>
          <w:rFonts w:ascii="Times New Roman" w:hAnsi="Times New Roman"/>
          <w:i/>
          <w:szCs w:val="24"/>
          <w:lang w:val="it-IT"/>
        </w:rPr>
        <w:t xml:space="preserve">essere-per-i-suoi </w:t>
      </w:r>
      <w:r w:rsidRPr="00501844">
        <w:rPr>
          <w:rFonts w:ascii="Times New Roman" w:hAnsi="Times New Roman"/>
          <w:szCs w:val="24"/>
          <w:lang w:val="it-IT"/>
        </w:rPr>
        <w:t>e che questa identità</w:t>
      </w:r>
      <w:r w:rsidRPr="00501844">
        <w:rPr>
          <w:rFonts w:ascii="Times New Roman" w:hAnsi="Times New Roman"/>
          <w:i/>
          <w:szCs w:val="24"/>
          <w:lang w:val="it-IT"/>
        </w:rPr>
        <w:t xml:space="preserve"> </w:t>
      </w:r>
      <w:r w:rsidRPr="00501844">
        <w:rPr>
          <w:rFonts w:ascii="Times New Roman" w:hAnsi="Times New Roman"/>
          <w:szCs w:val="24"/>
          <w:lang w:val="it-IT"/>
        </w:rPr>
        <w:t xml:space="preserve">non ha il suo fondamento in motivazioni di carattere sentimentale o psichico, </w:t>
      </w:r>
      <w:r w:rsidR="009848C1">
        <w:rPr>
          <w:rFonts w:ascii="Times New Roman" w:hAnsi="Times New Roman"/>
          <w:szCs w:val="24"/>
          <w:lang w:val="it-IT"/>
        </w:rPr>
        <w:t xml:space="preserve">ma </w:t>
      </w:r>
      <w:r w:rsidR="00C32CF0">
        <w:rPr>
          <w:rFonts w:ascii="Times New Roman" w:hAnsi="Times New Roman"/>
          <w:szCs w:val="24"/>
          <w:lang w:val="it-IT"/>
        </w:rPr>
        <w:t>n</w:t>
      </w:r>
      <w:r w:rsidRPr="00501844">
        <w:rPr>
          <w:rFonts w:ascii="Times New Roman" w:hAnsi="Times New Roman"/>
          <w:szCs w:val="24"/>
          <w:lang w:val="it-IT"/>
        </w:rPr>
        <w:t xml:space="preserve">ella comunione indissolubile </w:t>
      </w:r>
      <w:r w:rsidR="009848C1">
        <w:rPr>
          <w:rFonts w:ascii="Times New Roman" w:hAnsi="Times New Roman"/>
          <w:szCs w:val="24"/>
          <w:lang w:val="it-IT"/>
        </w:rPr>
        <w:t xml:space="preserve">di Gesù </w:t>
      </w:r>
      <w:r w:rsidRPr="00501844">
        <w:rPr>
          <w:rFonts w:ascii="Times New Roman" w:hAnsi="Times New Roman"/>
          <w:szCs w:val="24"/>
          <w:lang w:val="it-IT"/>
        </w:rPr>
        <w:t>con il Padre</w:t>
      </w:r>
      <w:r w:rsidR="009848C1">
        <w:rPr>
          <w:rFonts w:ascii="Times New Roman" w:hAnsi="Times New Roman"/>
          <w:szCs w:val="24"/>
          <w:lang w:val="it-IT"/>
        </w:rPr>
        <w:t xml:space="preserve">. </w:t>
      </w:r>
    </w:p>
    <w:p w14:paraId="2A3BC573" w14:textId="753C33B0" w:rsidR="00501844" w:rsidRDefault="009848C1" w:rsidP="00E57B05">
      <w:pPr>
        <w:ind w:firstLine="284"/>
        <w:jc w:val="both"/>
        <w:rPr>
          <w:rFonts w:ascii="Times New Roman" w:hAnsi="Times New Roman"/>
          <w:szCs w:val="24"/>
          <w:lang w:val="it-IT"/>
        </w:rPr>
      </w:pPr>
      <w:r>
        <w:rPr>
          <w:rFonts w:ascii="Times New Roman" w:hAnsi="Times New Roman"/>
          <w:szCs w:val="24"/>
          <w:lang w:val="it-IT"/>
        </w:rPr>
        <w:t>L</w:t>
      </w:r>
      <w:r w:rsidR="00501844" w:rsidRPr="00501844">
        <w:rPr>
          <w:rFonts w:ascii="Times New Roman" w:hAnsi="Times New Roman"/>
          <w:szCs w:val="24"/>
          <w:lang w:val="it-IT"/>
        </w:rPr>
        <w:t>’immagine di Dio</w:t>
      </w:r>
      <w:r>
        <w:rPr>
          <w:rFonts w:ascii="Times New Roman" w:hAnsi="Times New Roman"/>
          <w:szCs w:val="24"/>
          <w:lang w:val="it-IT"/>
        </w:rPr>
        <w:t>,</w:t>
      </w:r>
      <w:r w:rsidR="00501844" w:rsidRPr="00501844">
        <w:rPr>
          <w:rFonts w:ascii="Times New Roman" w:hAnsi="Times New Roman"/>
          <w:szCs w:val="24"/>
          <w:lang w:val="it-IT"/>
        </w:rPr>
        <w:t xml:space="preserve"> che spesso ci portiamo dietro</w:t>
      </w:r>
      <w:r>
        <w:rPr>
          <w:rFonts w:ascii="Times New Roman" w:hAnsi="Times New Roman"/>
          <w:szCs w:val="24"/>
          <w:lang w:val="it-IT"/>
        </w:rPr>
        <w:t>,</w:t>
      </w:r>
      <w:r w:rsidR="00501844" w:rsidRPr="00501844">
        <w:rPr>
          <w:rFonts w:ascii="Times New Roman" w:hAnsi="Times New Roman"/>
          <w:szCs w:val="24"/>
          <w:lang w:val="it-IT"/>
        </w:rPr>
        <w:t xml:space="preserve"> deriva dalla metafisica più che dalla Bibbia. Il </w:t>
      </w:r>
      <w:r w:rsidR="00087D61">
        <w:rPr>
          <w:rFonts w:ascii="Times New Roman" w:hAnsi="Times New Roman"/>
          <w:szCs w:val="24"/>
          <w:lang w:val="it-IT"/>
        </w:rPr>
        <w:t xml:space="preserve">“Deus </w:t>
      </w:r>
      <w:proofErr w:type="spellStart"/>
      <w:r w:rsidR="00501844" w:rsidRPr="00501844">
        <w:rPr>
          <w:rFonts w:ascii="Times New Roman" w:hAnsi="Times New Roman"/>
          <w:szCs w:val="24"/>
          <w:lang w:val="it-IT"/>
        </w:rPr>
        <w:t>maximus</w:t>
      </w:r>
      <w:proofErr w:type="spellEnd"/>
      <w:r w:rsidR="00501844" w:rsidRPr="00501844">
        <w:rPr>
          <w:rFonts w:ascii="Times New Roman" w:hAnsi="Times New Roman"/>
          <w:szCs w:val="24"/>
          <w:lang w:val="it-IT"/>
        </w:rPr>
        <w:t>” – Signore di onnipotenza, grandezza e forza; principio e fonte di ogni certezza e di ogni verità… – riflette spesso la concezione filosofica e politica della regalità, così come si è sviluppata in oriente e in occidente. Una regalità intesa come categoria di potere, così lontana dalla concezione giovannea del Dio che si fa carne e offre la vita per i suoi. Per una teologia metafisica, è assurdo che Dio possa soffrire e morire, che possa farsi impotente debole e derelitto, e che possa fuggire davanti alle folle osannanti che lo vogliono re (</w:t>
      </w:r>
      <w:proofErr w:type="spellStart"/>
      <w:r w:rsidR="00501844" w:rsidRPr="00501844">
        <w:rPr>
          <w:rFonts w:ascii="Times New Roman" w:hAnsi="Times New Roman"/>
          <w:szCs w:val="24"/>
          <w:lang w:val="it-IT"/>
        </w:rPr>
        <w:t>Gv</w:t>
      </w:r>
      <w:proofErr w:type="spellEnd"/>
      <w:r w:rsidR="00501844" w:rsidRPr="00501844">
        <w:rPr>
          <w:rFonts w:ascii="Times New Roman" w:hAnsi="Times New Roman"/>
          <w:szCs w:val="24"/>
          <w:lang w:val="it-IT"/>
        </w:rPr>
        <w:t xml:space="preserve"> 6,15). Il pensare </w:t>
      </w:r>
      <w:proofErr w:type="spellStart"/>
      <w:r w:rsidR="00501844" w:rsidRPr="00087D61">
        <w:rPr>
          <w:rFonts w:ascii="Times New Roman" w:hAnsi="Times New Roman"/>
          <w:i/>
          <w:iCs/>
          <w:szCs w:val="24"/>
          <w:lang w:val="it-IT"/>
        </w:rPr>
        <w:t>kenotico</w:t>
      </w:r>
      <w:proofErr w:type="spellEnd"/>
      <w:r w:rsidR="00501844" w:rsidRPr="00501844">
        <w:rPr>
          <w:rFonts w:ascii="Times New Roman" w:hAnsi="Times New Roman"/>
          <w:szCs w:val="24"/>
          <w:lang w:val="it-IT"/>
        </w:rPr>
        <w:t xml:space="preserve"> appartiene alla rivelazione cristiana, e non è semplicemente alternativo o complementare alla </w:t>
      </w:r>
      <w:r w:rsidR="00501844" w:rsidRPr="00501844">
        <w:rPr>
          <w:rFonts w:ascii="Times New Roman" w:hAnsi="Times New Roman"/>
          <w:i/>
          <w:szCs w:val="24"/>
          <w:lang w:val="it-IT"/>
        </w:rPr>
        <w:t>teologia della gloria</w:t>
      </w:r>
      <w:r w:rsidR="00501844" w:rsidRPr="00501844">
        <w:rPr>
          <w:rFonts w:ascii="Times New Roman" w:hAnsi="Times New Roman"/>
          <w:szCs w:val="24"/>
          <w:lang w:val="it-IT"/>
        </w:rPr>
        <w:t>,</w:t>
      </w:r>
      <w:r w:rsidR="00501844" w:rsidRPr="00501844">
        <w:rPr>
          <w:rFonts w:ascii="Times New Roman" w:hAnsi="Times New Roman"/>
          <w:i/>
          <w:iCs/>
          <w:szCs w:val="24"/>
          <w:lang w:val="it-IT"/>
        </w:rPr>
        <w:t xml:space="preserve"> </w:t>
      </w:r>
      <w:r w:rsidR="00501844" w:rsidRPr="00501844">
        <w:rPr>
          <w:rFonts w:ascii="Times New Roman" w:hAnsi="Times New Roman"/>
          <w:szCs w:val="24"/>
          <w:lang w:val="it-IT"/>
        </w:rPr>
        <w:t xml:space="preserve">ma è un modo completamente diverso di pensare Dio. Gesù non è venuto a spiegare tutte le nostre tragedie, ma ad assumerle in nome dell’amore. È stato detto che l’amore incomincia là dove finiscono le corazze dell’io e l’altro mi interessa più della mia sopravvivenza, della mia giustizia, di qualunque garanzia effimera o eterna. È vero: l’amore incomincia dove finisce l’estenuante competizione per giustificarci, </w:t>
      </w:r>
      <w:r w:rsidR="008C0061">
        <w:rPr>
          <w:rFonts w:ascii="Times New Roman" w:hAnsi="Times New Roman"/>
          <w:szCs w:val="24"/>
          <w:lang w:val="it-IT"/>
        </w:rPr>
        <w:t>oltrep</w:t>
      </w:r>
      <w:r w:rsidR="00B10E58">
        <w:rPr>
          <w:rFonts w:ascii="Times New Roman" w:hAnsi="Times New Roman"/>
          <w:szCs w:val="24"/>
          <w:lang w:val="it-IT"/>
        </w:rPr>
        <w:t>assare</w:t>
      </w:r>
      <w:r w:rsidR="00C32CF0">
        <w:rPr>
          <w:rFonts w:ascii="Times New Roman" w:hAnsi="Times New Roman"/>
          <w:szCs w:val="24"/>
          <w:lang w:val="it-IT"/>
        </w:rPr>
        <w:t xml:space="preserve"> e </w:t>
      </w:r>
      <w:r w:rsidR="00501844" w:rsidRPr="00501844">
        <w:rPr>
          <w:rFonts w:ascii="Times New Roman" w:hAnsi="Times New Roman"/>
          <w:szCs w:val="24"/>
          <w:lang w:val="it-IT"/>
        </w:rPr>
        <w:t>arrivare</w:t>
      </w:r>
      <w:r w:rsidR="00C32CF0">
        <w:rPr>
          <w:rFonts w:ascii="Times New Roman" w:hAnsi="Times New Roman"/>
          <w:szCs w:val="24"/>
          <w:lang w:val="it-IT"/>
        </w:rPr>
        <w:t xml:space="preserve"> </w:t>
      </w:r>
      <w:r w:rsidR="00501844" w:rsidRPr="00501844">
        <w:rPr>
          <w:rFonts w:ascii="Times New Roman" w:hAnsi="Times New Roman"/>
          <w:szCs w:val="24"/>
          <w:lang w:val="it-IT"/>
        </w:rPr>
        <w:t>prim</w:t>
      </w:r>
      <w:r w:rsidR="00C32CF0">
        <w:rPr>
          <w:rFonts w:ascii="Times New Roman" w:hAnsi="Times New Roman"/>
          <w:szCs w:val="24"/>
          <w:lang w:val="it-IT"/>
        </w:rPr>
        <w:t>i</w:t>
      </w:r>
      <w:r w:rsidR="00501844" w:rsidRPr="00501844">
        <w:rPr>
          <w:rFonts w:ascii="Times New Roman" w:hAnsi="Times New Roman"/>
          <w:szCs w:val="24"/>
          <w:lang w:val="it-IT"/>
        </w:rPr>
        <w:t xml:space="preserve">. L’amore incomincia dove </w:t>
      </w:r>
      <w:r w:rsidR="00C32CF0">
        <w:rPr>
          <w:rFonts w:ascii="Times New Roman" w:hAnsi="Times New Roman"/>
          <w:szCs w:val="24"/>
          <w:lang w:val="it-IT"/>
        </w:rPr>
        <w:t xml:space="preserve">si crede in un Dio che si prende cura dell’uomo e non di sé stesso. </w:t>
      </w:r>
      <w:r w:rsidR="00501844" w:rsidRPr="00501844">
        <w:rPr>
          <w:rFonts w:ascii="Times New Roman" w:hAnsi="Times New Roman"/>
          <w:szCs w:val="24"/>
          <w:lang w:val="it-IT"/>
        </w:rPr>
        <w:t xml:space="preserve"> </w:t>
      </w:r>
    </w:p>
    <w:p w14:paraId="7225A591" w14:textId="294DA523" w:rsidR="00C32CF0" w:rsidRDefault="00C32CF0" w:rsidP="00087D61">
      <w:pPr>
        <w:jc w:val="both"/>
        <w:rPr>
          <w:rFonts w:ascii="Times New Roman" w:hAnsi="Times New Roman"/>
          <w:szCs w:val="24"/>
          <w:lang w:val="it-IT"/>
        </w:rPr>
      </w:pPr>
    </w:p>
    <w:p w14:paraId="22C4F420" w14:textId="1FE1085E" w:rsidR="00C32CF0" w:rsidRDefault="00C32CF0" w:rsidP="00087D61">
      <w:pPr>
        <w:jc w:val="both"/>
        <w:rPr>
          <w:rFonts w:ascii="Times New Roman" w:hAnsi="Times New Roman"/>
          <w:b/>
          <w:bCs/>
          <w:szCs w:val="24"/>
          <w:lang w:val="it-IT"/>
        </w:rPr>
      </w:pPr>
      <w:r w:rsidRPr="00C32CF0">
        <w:rPr>
          <w:rFonts w:ascii="Times New Roman" w:hAnsi="Times New Roman"/>
          <w:b/>
          <w:bCs/>
          <w:szCs w:val="24"/>
          <w:lang w:val="it-IT"/>
        </w:rPr>
        <w:t>Interrogativi per attualizzare</w:t>
      </w:r>
    </w:p>
    <w:p w14:paraId="170AC9AE" w14:textId="0414EEF4" w:rsidR="009848C1" w:rsidRPr="009848C1" w:rsidRDefault="009848C1" w:rsidP="009848C1">
      <w:pPr>
        <w:pStyle w:val="Paragrafoelenco"/>
        <w:numPr>
          <w:ilvl w:val="0"/>
          <w:numId w:val="10"/>
        </w:numPr>
        <w:jc w:val="both"/>
        <w:rPr>
          <w:rFonts w:ascii="Times New Roman" w:hAnsi="Times New Roman"/>
          <w:b/>
          <w:bCs/>
          <w:szCs w:val="24"/>
          <w:lang w:val="it-IT"/>
        </w:rPr>
      </w:pPr>
      <w:r>
        <w:rPr>
          <w:rFonts w:ascii="Times New Roman" w:hAnsi="Times New Roman"/>
          <w:szCs w:val="24"/>
          <w:lang w:val="it-IT"/>
        </w:rPr>
        <w:t xml:space="preserve">Qual è la nostra immagine di Dio? </w:t>
      </w:r>
      <w:r w:rsidR="00B10E58">
        <w:rPr>
          <w:rFonts w:ascii="Times New Roman" w:hAnsi="Times New Roman"/>
          <w:szCs w:val="24"/>
          <w:lang w:val="it-IT"/>
        </w:rPr>
        <w:t>E perché lo immaginiamo così?</w:t>
      </w:r>
    </w:p>
    <w:p w14:paraId="6709C69D" w14:textId="4F93A7E5" w:rsidR="00C32CF0" w:rsidRPr="009848C1" w:rsidRDefault="009848C1" w:rsidP="009848C1">
      <w:pPr>
        <w:pStyle w:val="Paragrafoelenco"/>
        <w:numPr>
          <w:ilvl w:val="0"/>
          <w:numId w:val="10"/>
        </w:numPr>
        <w:jc w:val="both"/>
        <w:rPr>
          <w:rFonts w:ascii="Times New Roman" w:hAnsi="Times New Roman"/>
          <w:b/>
          <w:bCs/>
          <w:szCs w:val="24"/>
          <w:lang w:val="it-IT"/>
        </w:rPr>
      </w:pPr>
      <w:r>
        <w:rPr>
          <w:rFonts w:ascii="Times New Roman" w:hAnsi="Times New Roman"/>
          <w:szCs w:val="24"/>
          <w:lang w:val="it-IT"/>
        </w:rPr>
        <w:t>Come viviamo il nostro compito di pastori? Custodi del potere o del servizio?</w:t>
      </w:r>
    </w:p>
    <w:sectPr w:rsidR="00C32CF0" w:rsidRPr="009848C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Ten Bold">
    <w:altName w:val="Times New Roman"/>
    <w:panose1 w:val="00000000000000000000"/>
    <w:charset w:val="4D"/>
    <w:family w:val="auto"/>
    <w:notTrueType/>
    <w:pitch w:val="variable"/>
    <w:sig w:usb0="00000003" w:usb1="00000000" w:usb2="00000000" w:usb3="00000000" w:csb0="00000001" w:csb1="00000000"/>
  </w:font>
  <w:font w:name="TimesTen BoldItalic">
    <w:panose1 w:val="00000000000000000000"/>
    <w:charset w:val="4D"/>
    <w:family w:val="auto"/>
    <w:notTrueType/>
    <w:pitch w:val="variable"/>
    <w:sig w:usb0="00000003" w:usb1="00000000" w:usb2="00000000" w:usb3="00000000" w:csb0="00000001" w:csb1="00000000"/>
  </w:font>
  <w:font w:name="TimesTen Roman">
    <w:altName w:val="Courier New"/>
    <w:charset w:val="00"/>
    <w:family w:val="auto"/>
    <w:pitch w:val="variable"/>
    <w:sig w:usb0="03000000"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F">
    <w:altName w:val="Times New Roman"/>
    <w:charset w:val="00"/>
    <w:family w:val="auto"/>
    <w:pitch w:val="variable"/>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8C5ACC"/>
    <w:multiLevelType w:val="hybridMultilevel"/>
    <w:tmpl w:val="A10612D2"/>
    <w:lvl w:ilvl="0" w:tplc="371802E0">
      <w:start w:val="1"/>
      <w:numFmt w:val="decimal"/>
      <w:lvlText w:val="%1."/>
      <w:lvlJc w:val="left"/>
      <w:pPr>
        <w:ind w:left="720" w:hanging="360"/>
      </w:pPr>
      <w:rPr>
        <w:b/>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 w15:restartNumberingAfterBreak="0">
    <w:nsid w:val="2A023C26"/>
    <w:multiLevelType w:val="hybridMultilevel"/>
    <w:tmpl w:val="0C743428"/>
    <w:lvl w:ilvl="0" w:tplc="5F68B004">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116EF9"/>
    <w:multiLevelType w:val="hybridMultilevel"/>
    <w:tmpl w:val="EDF6A32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733527D"/>
    <w:multiLevelType w:val="hybridMultilevel"/>
    <w:tmpl w:val="6DB4F53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7E35042"/>
    <w:multiLevelType w:val="hybridMultilevel"/>
    <w:tmpl w:val="5426AFE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15:restartNumberingAfterBreak="0">
    <w:nsid w:val="3E2C697E"/>
    <w:multiLevelType w:val="hybridMultilevel"/>
    <w:tmpl w:val="09EE6C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C7E45BD"/>
    <w:multiLevelType w:val="hybridMultilevel"/>
    <w:tmpl w:val="48CACEB2"/>
    <w:lvl w:ilvl="0" w:tplc="0180D86C">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7E94EE0"/>
    <w:multiLevelType w:val="hybridMultilevel"/>
    <w:tmpl w:val="EF16E5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9F426B8"/>
    <w:multiLevelType w:val="hybridMultilevel"/>
    <w:tmpl w:val="4894BC8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9" w15:restartNumberingAfterBreak="0">
    <w:nsid w:val="63DB26B6"/>
    <w:multiLevelType w:val="hybridMultilevel"/>
    <w:tmpl w:val="ACB63BB0"/>
    <w:lvl w:ilvl="0" w:tplc="E458BA82">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7"/>
  </w:num>
  <w:num w:numId="6">
    <w:abstractNumId w:val="5"/>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EB9"/>
    <w:rsid w:val="000515C6"/>
    <w:rsid w:val="00087D61"/>
    <w:rsid w:val="00157250"/>
    <w:rsid w:val="00190004"/>
    <w:rsid w:val="002171DA"/>
    <w:rsid w:val="002C3EE5"/>
    <w:rsid w:val="00325B6A"/>
    <w:rsid w:val="00357ADA"/>
    <w:rsid w:val="00383D13"/>
    <w:rsid w:val="003D64D4"/>
    <w:rsid w:val="003F41DB"/>
    <w:rsid w:val="004131D0"/>
    <w:rsid w:val="0043732E"/>
    <w:rsid w:val="00447C8E"/>
    <w:rsid w:val="00464E4D"/>
    <w:rsid w:val="00481642"/>
    <w:rsid w:val="00481AE6"/>
    <w:rsid w:val="00501844"/>
    <w:rsid w:val="0057456F"/>
    <w:rsid w:val="00606F5F"/>
    <w:rsid w:val="00617D68"/>
    <w:rsid w:val="00682E92"/>
    <w:rsid w:val="007053AF"/>
    <w:rsid w:val="00772788"/>
    <w:rsid w:val="007E308A"/>
    <w:rsid w:val="00851C08"/>
    <w:rsid w:val="0089616A"/>
    <w:rsid w:val="008C0061"/>
    <w:rsid w:val="00937894"/>
    <w:rsid w:val="009848C1"/>
    <w:rsid w:val="009865CB"/>
    <w:rsid w:val="009D4062"/>
    <w:rsid w:val="00A74EC8"/>
    <w:rsid w:val="00AD6F04"/>
    <w:rsid w:val="00AE704B"/>
    <w:rsid w:val="00B039A6"/>
    <w:rsid w:val="00B10E58"/>
    <w:rsid w:val="00B82303"/>
    <w:rsid w:val="00B93854"/>
    <w:rsid w:val="00BD67EB"/>
    <w:rsid w:val="00C32CF0"/>
    <w:rsid w:val="00C93EB9"/>
    <w:rsid w:val="00CA0523"/>
    <w:rsid w:val="00CC20F6"/>
    <w:rsid w:val="00CC5A55"/>
    <w:rsid w:val="00D227A3"/>
    <w:rsid w:val="00D81FC1"/>
    <w:rsid w:val="00DB29FC"/>
    <w:rsid w:val="00E57B05"/>
    <w:rsid w:val="00EC528B"/>
    <w:rsid w:val="00F9406C"/>
    <w:rsid w:val="00FE7D0D"/>
    <w:rsid w:val="00FF6A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1F92E"/>
  <w15:chartTrackingRefBased/>
  <w15:docId w15:val="{9E5B545F-923B-438B-95DF-DF3F664D3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C3EE5"/>
    <w:pPr>
      <w:widowControl w:val="0"/>
      <w:spacing w:after="0" w:line="240" w:lineRule="auto"/>
    </w:pPr>
    <w:rPr>
      <w:rFonts w:ascii="Helvetica" w:eastAsia="Times New Roman" w:hAnsi="Helvetica" w:cs="Times New Roman"/>
      <w:sz w:val="24"/>
      <w:szCs w:val="20"/>
      <w:lang w:val="en-US" w:eastAsia="zh-CN"/>
    </w:rPr>
  </w:style>
  <w:style w:type="paragraph" w:styleId="Titolo3">
    <w:name w:val="heading 3"/>
    <w:basedOn w:val="Normale"/>
    <w:next w:val="Normale"/>
    <w:link w:val="Titolo3Carattere"/>
    <w:qFormat/>
    <w:rsid w:val="00AD6F04"/>
    <w:pPr>
      <w:keepNext/>
      <w:widowControl/>
      <w:outlineLvl w:val="2"/>
    </w:pPr>
    <w:rPr>
      <w:rFonts w:ascii="Times New Roman" w:hAnsi="Times New Roman"/>
      <w:lang w:val="de-D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C3EE5"/>
    <w:pPr>
      <w:ind w:left="720"/>
      <w:contextualSpacing/>
    </w:pPr>
  </w:style>
  <w:style w:type="paragraph" w:customStyle="1" w:styleId="tit2">
    <w:name w:val="tit 2"/>
    <w:rsid w:val="002C3EE5"/>
    <w:pPr>
      <w:widowControl w:val="0"/>
      <w:spacing w:after="106" w:line="640" w:lineRule="exact"/>
    </w:pPr>
    <w:rPr>
      <w:rFonts w:ascii="TimesTen Bold" w:eastAsia="Times New Roman" w:hAnsi="TimesTen Bold" w:cs="Times New Roman"/>
      <w:smallCaps/>
      <w:sz w:val="96"/>
      <w:szCs w:val="20"/>
      <w:lang w:val="it-IT" w:eastAsia="zh-CN"/>
    </w:rPr>
  </w:style>
  <w:style w:type="paragraph" w:customStyle="1" w:styleId="Datum1">
    <w:name w:val="Datum1"/>
    <w:basedOn w:val="tit2"/>
    <w:rsid w:val="002C3EE5"/>
    <w:rPr>
      <w:rFonts w:ascii="TimesTen BoldItalic" w:hAnsi="TimesTen BoldItalic"/>
      <w:smallCaps w:val="0"/>
      <w:sz w:val="28"/>
    </w:rPr>
  </w:style>
  <w:style w:type="paragraph" w:customStyle="1" w:styleId="testoc9">
    <w:name w:val="testo c.9"/>
    <w:rsid w:val="002C3EE5"/>
    <w:pPr>
      <w:widowControl w:val="0"/>
      <w:spacing w:after="0" w:line="180" w:lineRule="exact"/>
      <w:ind w:firstLine="191"/>
      <w:jc w:val="both"/>
    </w:pPr>
    <w:rPr>
      <w:rFonts w:ascii="TimesTen Roman" w:eastAsia="Times New Roman" w:hAnsi="TimesTen Roman" w:cs="Times New Roman"/>
      <w:sz w:val="16"/>
      <w:szCs w:val="20"/>
      <w:lang w:val="it-IT" w:eastAsia="zh-CN"/>
    </w:rPr>
  </w:style>
  <w:style w:type="paragraph" w:customStyle="1" w:styleId="Standard1">
    <w:name w:val="Standard1"/>
    <w:uiPriority w:val="99"/>
    <w:rsid w:val="002C3EE5"/>
    <w:pPr>
      <w:suppressAutoHyphens/>
      <w:autoSpaceDN w:val="0"/>
      <w:spacing w:after="0" w:line="240" w:lineRule="auto"/>
      <w:jc w:val="both"/>
    </w:pPr>
    <w:rPr>
      <w:rFonts w:ascii="Calibri" w:eastAsia="Arial Unicode MS" w:hAnsi="Calibri" w:cs="F"/>
      <w:kern w:val="3"/>
      <w:sz w:val="24"/>
      <w:szCs w:val="24"/>
      <w:lang w:val="es-ES" w:eastAsia="zh-CN" w:bidi="hi-IN"/>
    </w:rPr>
  </w:style>
  <w:style w:type="paragraph" w:customStyle="1" w:styleId="Testonotadichiusura1">
    <w:name w:val="Testo nota di chiusura1"/>
    <w:basedOn w:val="Standard1"/>
    <w:uiPriority w:val="99"/>
    <w:rsid w:val="002C3EE5"/>
    <w:pPr>
      <w:widowControl w:val="0"/>
      <w:jc w:val="left"/>
    </w:pPr>
    <w:rPr>
      <w:rFonts w:ascii="Times New Roman" w:eastAsia="Times New Roman" w:hAnsi="Times New Roman" w:cs="Mangal"/>
      <w:spacing w:val="-3"/>
      <w:lang w:eastAsia="it-IT"/>
    </w:rPr>
  </w:style>
  <w:style w:type="character" w:customStyle="1" w:styleId="Carpredefinitoparagrafo1">
    <w:name w:val="Car. predefinito paragrafo1"/>
    <w:rsid w:val="002C3EE5"/>
  </w:style>
  <w:style w:type="paragraph" w:customStyle="1" w:styleId="tit3">
    <w:name w:val="tit 3"/>
    <w:basedOn w:val="Normale"/>
    <w:rsid w:val="00B82303"/>
    <w:pPr>
      <w:spacing w:after="106" w:line="640" w:lineRule="exact"/>
      <w:jc w:val="center"/>
    </w:pPr>
    <w:rPr>
      <w:rFonts w:ascii="TimesTen Bold" w:hAnsi="TimesTen Bold"/>
      <w:sz w:val="64"/>
      <w:lang w:val="it-IT"/>
    </w:rPr>
  </w:style>
  <w:style w:type="character" w:customStyle="1" w:styleId="CPtit3">
    <w:name w:val="CP tit 3"/>
    <w:basedOn w:val="Carpredefinitoparagrafo"/>
    <w:rsid w:val="00B82303"/>
    <w:rPr>
      <w:rFonts w:ascii="TimesTen Bold" w:hAnsi="TimesTen Bold" w:hint="default"/>
      <w:caps/>
      <w:spacing w:val="0"/>
      <w:sz w:val="88"/>
      <w:vertAlign w:val="baseline"/>
    </w:rPr>
  </w:style>
  <w:style w:type="paragraph" w:customStyle="1" w:styleId="cartellaregno">
    <w:name w:val="cartella regno"/>
    <w:basedOn w:val="Corpotesto"/>
    <w:rsid w:val="004131D0"/>
    <w:pPr>
      <w:widowControl/>
      <w:autoSpaceDE w:val="0"/>
      <w:autoSpaceDN w:val="0"/>
      <w:spacing w:line="360" w:lineRule="auto"/>
    </w:pPr>
    <w:rPr>
      <w:rFonts w:ascii="Times New Roman" w:eastAsia="SimSun" w:hAnsi="Times New Roman"/>
      <w:sz w:val="28"/>
      <w:lang w:val="it-IT"/>
    </w:rPr>
  </w:style>
  <w:style w:type="paragraph" w:styleId="Corpotesto">
    <w:name w:val="Body Text"/>
    <w:basedOn w:val="Normale"/>
    <w:link w:val="CorpotestoCarattere"/>
    <w:uiPriority w:val="99"/>
    <w:unhideWhenUsed/>
    <w:rsid w:val="004131D0"/>
    <w:pPr>
      <w:spacing w:after="120"/>
    </w:pPr>
  </w:style>
  <w:style w:type="character" w:customStyle="1" w:styleId="CorpotestoCarattere">
    <w:name w:val="Corpo testo Carattere"/>
    <w:basedOn w:val="Carpredefinitoparagrafo"/>
    <w:link w:val="Corpotesto"/>
    <w:uiPriority w:val="99"/>
    <w:rsid w:val="004131D0"/>
    <w:rPr>
      <w:rFonts w:ascii="Helvetica" w:eastAsia="Times New Roman" w:hAnsi="Helvetica" w:cs="Times New Roman"/>
      <w:sz w:val="24"/>
      <w:szCs w:val="20"/>
      <w:lang w:val="en-US" w:eastAsia="zh-CN"/>
    </w:rPr>
  </w:style>
  <w:style w:type="paragraph" w:customStyle="1" w:styleId="Datum2">
    <w:name w:val="Datum2"/>
    <w:basedOn w:val="tit2"/>
    <w:rsid w:val="0089616A"/>
    <w:rPr>
      <w:rFonts w:ascii="TimesTen BoldItalic" w:hAnsi="TimesTen BoldItalic"/>
      <w:smallCaps w:val="0"/>
      <w:sz w:val="28"/>
    </w:rPr>
  </w:style>
  <w:style w:type="character" w:customStyle="1" w:styleId="Titolo3Carattere">
    <w:name w:val="Titolo 3 Carattere"/>
    <w:basedOn w:val="Carpredefinitoparagrafo"/>
    <w:link w:val="Titolo3"/>
    <w:rsid w:val="00AD6F04"/>
    <w:rPr>
      <w:rFonts w:ascii="Times New Roman" w:eastAsia="Times New Roman" w:hAnsi="Times New Roman" w:cs="Times New Roman"/>
      <w:sz w:val="24"/>
      <w:szCs w:val="20"/>
      <w:lang w:eastAsia="it-IT"/>
    </w:rPr>
  </w:style>
  <w:style w:type="paragraph" w:customStyle="1" w:styleId="Datum3">
    <w:name w:val="Datum3"/>
    <w:basedOn w:val="tit2"/>
    <w:rsid w:val="00481642"/>
    <w:rPr>
      <w:rFonts w:ascii="TimesTen BoldItalic" w:hAnsi="TimesTen BoldItalic"/>
      <w:smallCaps w:val="0"/>
      <w:sz w:val="28"/>
    </w:rPr>
  </w:style>
  <w:style w:type="character" w:styleId="Rimandocommento">
    <w:name w:val="annotation reference"/>
    <w:basedOn w:val="Carpredefinitoparagrafo"/>
    <w:uiPriority w:val="99"/>
    <w:semiHidden/>
    <w:unhideWhenUsed/>
    <w:rsid w:val="00BD67EB"/>
    <w:rPr>
      <w:sz w:val="16"/>
      <w:szCs w:val="16"/>
    </w:rPr>
  </w:style>
  <w:style w:type="paragraph" w:styleId="Testocommento">
    <w:name w:val="annotation text"/>
    <w:basedOn w:val="Normale"/>
    <w:link w:val="TestocommentoCarattere"/>
    <w:uiPriority w:val="99"/>
    <w:semiHidden/>
    <w:unhideWhenUsed/>
    <w:rsid w:val="00BD67EB"/>
    <w:rPr>
      <w:sz w:val="20"/>
    </w:rPr>
  </w:style>
  <w:style w:type="character" w:customStyle="1" w:styleId="TestocommentoCarattere">
    <w:name w:val="Testo commento Carattere"/>
    <w:basedOn w:val="Carpredefinitoparagrafo"/>
    <w:link w:val="Testocommento"/>
    <w:uiPriority w:val="99"/>
    <w:semiHidden/>
    <w:rsid w:val="00BD67EB"/>
    <w:rPr>
      <w:rFonts w:ascii="Helvetica" w:eastAsia="Times New Roman" w:hAnsi="Helvetica" w:cs="Times New Roman"/>
      <w:sz w:val="20"/>
      <w:szCs w:val="20"/>
      <w:lang w:val="en-US" w:eastAsia="zh-CN"/>
    </w:rPr>
  </w:style>
  <w:style w:type="paragraph" w:styleId="Soggettocommento">
    <w:name w:val="annotation subject"/>
    <w:basedOn w:val="Testocommento"/>
    <w:next w:val="Testocommento"/>
    <w:link w:val="SoggettocommentoCarattere"/>
    <w:uiPriority w:val="99"/>
    <w:semiHidden/>
    <w:unhideWhenUsed/>
    <w:rsid w:val="00BD67EB"/>
    <w:rPr>
      <w:b/>
      <w:bCs/>
    </w:rPr>
  </w:style>
  <w:style w:type="character" w:customStyle="1" w:styleId="SoggettocommentoCarattere">
    <w:name w:val="Soggetto commento Carattere"/>
    <w:basedOn w:val="TestocommentoCarattere"/>
    <w:link w:val="Soggettocommento"/>
    <w:uiPriority w:val="99"/>
    <w:semiHidden/>
    <w:rsid w:val="00BD67EB"/>
    <w:rPr>
      <w:rFonts w:ascii="Helvetica" w:eastAsia="Times New Roman" w:hAnsi="Helvetica" w:cs="Times New Roman"/>
      <w:b/>
      <w:bCs/>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7797135">
      <w:bodyDiv w:val="1"/>
      <w:marLeft w:val="0"/>
      <w:marRight w:val="0"/>
      <w:marTop w:val="0"/>
      <w:marBottom w:val="0"/>
      <w:divBdr>
        <w:top w:val="none" w:sz="0" w:space="0" w:color="auto"/>
        <w:left w:val="none" w:sz="0" w:space="0" w:color="auto"/>
        <w:bottom w:val="none" w:sz="0" w:space="0" w:color="auto"/>
        <w:right w:val="none" w:sz="0" w:space="0" w:color="auto"/>
      </w:divBdr>
    </w:div>
    <w:div w:id="156829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3350</Words>
  <Characters>19096</Characters>
  <Application>Microsoft Office Word</Application>
  <DocSecurity>0</DocSecurity>
  <Lines>159</Lines>
  <Paragraphs>44</Paragraphs>
  <ScaleCrop>false</ScaleCrop>
  <HeadingPairs>
    <vt:vector size="4" baseType="variant">
      <vt:variant>
        <vt:lpstr>Titolo</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Massimo Grilli</dc:creator>
  <cp:keywords/>
  <dc:description/>
  <cp:lastModifiedBy>Mauro Parmeggiani</cp:lastModifiedBy>
  <cp:revision>2</cp:revision>
  <dcterms:created xsi:type="dcterms:W3CDTF">2021-03-21T09:43:00Z</dcterms:created>
  <dcterms:modified xsi:type="dcterms:W3CDTF">2021-03-21T09:43:00Z</dcterms:modified>
</cp:coreProperties>
</file>